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A12" w:rsidRDefault="003B67B9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  <w:r>
        <w:rPr>
          <w:rFonts w:ascii="Angsana New" w:hAnsi="Angsana New" w:cs="DilleniaUPC"/>
          <w:b/>
          <w:bCs/>
          <w:noProof/>
          <w:color w:val="FFFFFF"/>
          <w:sz w:val="36"/>
          <w:szCs w:val="36"/>
          <w:lang w:eastAsia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-299168</wp:posOffset>
            </wp:positionH>
            <wp:positionV relativeFrom="paragraph">
              <wp:posOffset>50495</wp:posOffset>
            </wp:positionV>
            <wp:extent cx="7591315" cy="9223513"/>
            <wp:effectExtent l="1905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15" cy="92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cs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0B6773" w:rsidRDefault="000B6773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B67B9" w:rsidRDefault="003B67B9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DA1EC1" w:rsidRDefault="00EF1BD2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  <w:r>
        <w:rPr>
          <w:rFonts w:ascii="Angsana New" w:hAnsi="Angsana New" w:cs="DilleniaUPC"/>
          <w:b/>
          <w:bCs/>
          <w:noProof/>
          <w:color w:val="FFFFFF"/>
          <w:sz w:val="36"/>
          <w:szCs w:val="36"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-397731</wp:posOffset>
            </wp:positionH>
            <wp:positionV relativeFrom="paragraph">
              <wp:posOffset>-164189</wp:posOffset>
            </wp:positionV>
            <wp:extent cx="7609398" cy="1789044"/>
            <wp:effectExtent l="0" t="0" r="0" b="0"/>
            <wp:wrapNone/>
            <wp:docPr id="28" name="รูปภาพ 27" descr="FD-5D4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-5D4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398" cy="17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96F" w:rsidRDefault="007D796F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7D796F" w:rsidRDefault="007D796F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7D796F" w:rsidRDefault="007D796F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7D796F" w:rsidRDefault="007D796F" w:rsidP="001B48A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144C8C" w:rsidRPr="007D796F" w:rsidRDefault="00144C8C" w:rsidP="00BD1961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25" w:hanging="1425"/>
        <w:jc w:val="both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วันแรก</w:t>
      </w: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  <w:t>กรุงเทพฯ-กรุงฮานอย-</w:t>
      </w:r>
      <w:r w:rsidR="00091A16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ลาวไก-ซาปา-ชมหมู่บ้านกั๊ตกั๊ต-</w:t>
      </w:r>
      <w:r w:rsidR="00FC2F3A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น้ำตกสีเงิน-</w:t>
      </w:r>
      <w:r w:rsidR="00091A16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ตลาดซาปา</w:t>
      </w:r>
      <w:r w:rsidR="00FC2F3A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</w:t>
      </w:r>
      <w:r w:rsidR="00560647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เฝอ</w:t>
      </w: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/กลางวัน/เย็น)</w:t>
      </w:r>
    </w:p>
    <w:p w:rsidR="00C1263A" w:rsidRPr="007D796F" w:rsidRDefault="00C1263A" w:rsidP="00C1263A">
      <w:pPr>
        <w:ind w:left="1418" w:hanging="1418"/>
        <w:rPr>
          <w:rFonts w:ascii="AngsanaUPC" w:hAnsi="AngsanaUPC" w:cs="AngsanaUPC"/>
          <w:sz w:val="32"/>
          <w:szCs w:val="32"/>
        </w:rPr>
      </w:pPr>
      <w:r w:rsidRPr="007D796F">
        <w:rPr>
          <w:rFonts w:ascii="AngsanaUPC" w:hAnsi="AngsanaUPC" w:cs="AngsanaUPC"/>
          <w:b/>
          <w:bCs/>
          <w:sz w:val="32"/>
          <w:szCs w:val="32"/>
          <w:cs/>
        </w:rPr>
        <w:t>05.00 น.</w:t>
      </w:r>
      <w:r w:rsidRPr="007D796F">
        <w:rPr>
          <w:rFonts w:ascii="AngsanaUPC" w:hAnsi="AngsanaUPC" w:cs="AngsanaUPC"/>
          <w:sz w:val="32"/>
          <w:szCs w:val="32"/>
          <w:cs/>
        </w:rPr>
        <w:tab/>
        <w:t>พร้อมกันที่</w:t>
      </w:r>
      <w:r w:rsidRPr="007D796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สนามบินดอนเมืองอาคาร 1 ขาออก ชั้น 2 ประตู 1 เคา</w:t>
      </w:r>
      <w:r w:rsidR="007D4EFF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น์</w:t>
      </w:r>
      <w:r w:rsidRPr="007D796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เตอร์สายการบินไทยแอร์เอเชีย</w:t>
      </w:r>
    </w:p>
    <w:p w:rsidR="00C1263A" w:rsidRPr="007D796F" w:rsidRDefault="00C1263A" w:rsidP="00C1263A">
      <w:pPr>
        <w:ind w:left="1418"/>
        <w:rPr>
          <w:rFonts w:ascii="AngsanaUPC" w:hAnsi="AngsanaUPC" w:cs="AngsanaUPC"/>
          <w:sz w:val="32"/>
          <w:szCs w:val="32"/>
          <w:cs/>
        </w:rPr>
      </w:pPr>
      <w:r w:rsidRPr="005B0569">
        <w:rPr>
          <w:rFonts w:ascii="Tahoma" w:hAnsi="Tahoma" w:cs="DilleniaUPC"/>
          <w:b/>
          <w:bCs/>
          <w:color w:val="FF0000"/>
          <w:sz w:val="20"/>
          <w:szCs w:val="20"/>
        </w:rPr>
        <w:t xml:space="preserve">Thai Air Asia </w:t>
      </w:r>
      <w:r w:rsidRPr="005B0569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Pr="005B0569">
        <w:rPr>
          <w:rFonts w:ascii="Tahoma" w:hAnsi="Tahoma" w:cs="DilleniaUPC"/>
          <w:b/>
          <w:bCs/>
          <w:color w:val="FF0000"/>
          <w:sz w:val="20"/>
          <w:szCs w:val="20"/>
        </w:rPr>
        <w:t>FD</w:t>
      </w:r>
      <w:r w:rsidRPr="005B0569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) </w:t>
      </w:r>
      <w:r w:rsidRPr="007D796F">
        <w:rPr>
          <w:rFonts w:ascii="AngsanaUPC" w:hAnsi="AngsanaUPC" w:cs="AngsanaUPC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C62ABD" w:rsidRDefault="00C1263A" w:rsidP="00C62ABD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color w:val="0000FF"/>
          <w:sz w:val="32"/>
          <w:szCs w:val="32"/>
        </w:rPr>
      </w:pPr>
      <w:r w:rsidRPr="007D796F">
        <w:rPr>
          <w:rFonts w:ascii="AngsanaUPC" w:eastAsia="Angsana New" w:hAnsi="AngsanaUPC" w:cs="AngsanaUPC"/>
          <w:b/>
          <w:bCs/>
          <w:sz w:val="32"/>
          <w:szCs w:val="32"/>
          <w:cs/>
        </w:rPr>
        <w:t>07.0</w:t>
      </w:r>
      <w:r w:rsidR="0041793A">
        <w:rPr>
          <w:rFonts w:ascii="AngsanaUPC" w:eastAsia="Angsana New" w:hAnsi="AngsanaUPC" w:cs="AngsanaUPC"/>
          <w:b/>
          <w:bCs/>
          <w:sz w:val="32"/>
          <w:szCs w:val="32"/>
        </w:rPr>
        <w:t>0</w:t>
      </w:r>
      <w:r w:rsidRPr="007D796F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 </w:t>
      </w:r>
      <w:r w:rsidR="00C62ABD" w:rsidRPr="007D796F">
        <w:rPr>
          <w:rFonts w:ascii="AngsanaUPC" w:eastAsia="Angsana New" w:hAnsi="AngsanaUPC" w:cs="AngsanaUPC"/>
          <w:b/>
          <w:bCs/>
          <w:sz w:val="32"/>
          <w:szCs w:val="32"/>
          <w:cs/>
        </w:rPr>
        <w:t>น.</w:t>
      </w:r>
      <w:r w:rsidR="00C62ABD" w:rsidRPr="007D796F">
        <w:rPr>
          <w:rFonts w:ascii="AngsanaUPC" w:eastAsia="Angsana New" w:hAnsi="AngsanaUPC" w:cs="AngsanaUPC"/>
          <w:sz w:val="32"/>
          <w:szCs w:val="32"/>
          <w:cs/>
        </w:rPr>
        <w:tab/>
        <w:t>ออกเดินทางสู่กรุงฮานอยโดยเที่ยวบิน</w:t>
      </w:r>
      <w:r w:rsidR="00C62ABD" w:rsidRPr="00144C8C">
        <w:rPr>
          <w:rFonts w:ascii="DilleniaUPC" w:eastAsia="Angsana New" w:hAnsi="DilleniaUPC" w:cs="DilleniaUPC"/>
          <w:sz w:val="32"/>
          <w:szCs w:val="32"/>
          <w:cs/>
        </w:rPr>
        <w:t xml:space="preserve"> </w:t>
      </w:r>
      <w:r w:rsidRPr="007D796F">
        <w:rPr>
          <w:rFonts w:asciiTheme="minorHAnsi" w:eastAsia="Angsana New" w:hAnsiTheme="minorHAnsi" w:cs="DilleniaUPC"/>
          <w:b/>
          <w:bCs/>
          <w:color w:val="FF0000"/>
          <w:szCs w:val="24"/>
        </w:rPr>
        <w:t>FD 642</w:t>
      </w:r>
      <w:r w:rsidR="00BD35FB" w:rsidRPr="007D796F">
        <w:rPr>
          <w:rFonts w:ascii="AngsanaUPC" w:eastAsia="Angsana New" w:hAnsi="AngsanaUPC" w:cs="AngsanaUPC"/>
          <w:b/>
          <w:bCs/>
          <w:color w:val="0000FF"/>
          <w:sz w:val="32"/>
          <w:szCs w:val="32"/>
        </w:rPr>
        <w:t>(</w:t>
      </w:r>
      <w:r w:rsidR="00BD35FB" w:rsidRPr="007D796F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>ไม่รวมค่าบริการอาหารร้อน+เครื่องดื่มบนเครื่องขาไป</w:t>
      </w:r>
      <w:r w:rsidR="00BD35FB" w:rsidRPr="007D796F">
        <w:rPr>
          <w:rFonts w:ascii="AngsanaUPC" w:eastAsia="Angsana New" w:hAnsi="AngsanaUPC" w:cs="AngsanaUPC"/>
          <w:b/>
          <w:bCs/>
          <w:color w:val="0000FF"/>
          <w:sz w:val="32"/>
          <w:szCs w:val="32"/>
        </w:rPr>
        <w:t>)</w:t>
      </w:r>
    </w:p>
    <w:p w:rsidR="00C456B2" w:rsidRPr="00BD35FB" w:rsidRDefault="00CE67F7" w:rsidP="00C62ABD">
      <w:pPr>
        <w:tabs>
          <w:tab w:val="left" w:pos="4536"/>
        </w:tabs>
        <w:ind w:left="1418" w:hanging="1418"/>
        <w:rPr>
          <w:rFonts w:ascii="DilleniaUPC" w:eastAsia="Angsana New" w:hAnsi="DilleniaUPC" w:cs="DilleniaUPC"/>
          <w:color w:val="0000FF"/>
          <w:sz w:val="32"/>
          <w:szCs w:val="32"/>
        </w:rPr>
      </w:pPr>
      <w:r>
        <w:rPr>
          <w:rFonts w:ascii="DilleniaUPC" w:eastAsia="Angsana New" w:hAnsi="DilleniaUPC" w:cs="DilleniaUPC"/>
          <w:noProof/>
          <w:color w:val="0000FF"/>
          <w:sz w:val="32"/>
          <w:szCs w:val="32"/>
        </w:rPr>
        <w:drawing>
          <wp:inline distT="0" distB="0" distL="0" distR="0">
            <wp:extent cx="7107425" cy="173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75" cy="173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BD" w:rsidRPr="007D796F" w:rsidRDefault="00C1263A" w:rsidP="00C62ABD">
      <w:pPr>
        <w:jc w:val="thaiDistribute"/>
        <w:rPr>
          <w:rFonts w:ascii="AngsanaUPC" w:hAnsi="AngsanaUPC" w:cs="AngsanaUPC"/>
          <w:sz w:val="32"/>
          <w:szCs w:val="32"/>
        </w:rPr>
      </w:pPr>
      <w:r w:rsidRPr="007D796F">
        <w:rPr>
          <w:rFonts w:ascii="AngsanaUPC" w:hAnsi="AngsanaUPC" w:cs="AngsanaUPC"/>
          <w:b/>
          <w:bCs/>
          <w:sz w:val="32"/>
          <w:szCs w:val="32"/>
          <w:cs/>
        </w:rPr>
        <w:t>08.</w:t>
      </w:r>
      <w:r w:rsidR="0041793A">
        <w:rPr>
          <w:rFonts w:ascii="AngsanaUPC" w:hAnsi="AngsanaUPC" w:cs="AngsanaUPC"/>
          <w:b/>
          <w:bCs/>
          <w:sz w:val="32"/>
          <w:szCs w:val="32"/>
        </w:rPr>
        <w:t>45</w:t>
      </w:r>
      <w:r w:rsidR="00C62ABD" w:rsidRPr="007D796F">
        <w:rPr>
          <w:rFonts w:ascii="AngsanaUPC" w:hAnsi="AngsanaUPC" w:cs="AngsanaUPC"/>
          <w:b/>
          <w:bCs/>
          <w:sz w:val="32"/>
          <w:szCs w:val="32"/>
          <w:cs/>
        </w:rPr>
        <w:t xml:space="preserve"> น</w:t>
      </w:r>
      <w:r w:rsidR="00C62ABD" w:rsidRPr="007D796F">
        <w:rPr>
          <w:rFonts w:ascii="AngsanaUPC" w:hAnsi="AngsanaUPC" w:cs="AngsanaUPC"/>
          <w:b/>
          <w:bCs/>
          <w:sz w:val="32"/>
          <w:szCs w:val="32"/>
          <w:cs/>
        </w:rPr>
        <w:tab/>
        <w:t>.</w:t>
      </w:r>
      <w:r w:rsidR="00C62ABD" w:rsidRPr="007D796F">
        <w:rPr>
          <w:rFonts w:ascii="AngsanaUPC" w:hAnsi="AngsanaUPC" w:cs="AngsanaUPC"/>
          <w:sz w:val="32"/>
          <w:szCs w:val="32"/>
          <w:cs/>
        </w:rPr>
        <w:tab/>
        <w:t xml:space="preserve">เดินทางถึง </w:t>
      </w:r>
      <w:r w:rsidR="00C62ABD" w:rsidRPr="007D796F">
        <w:rPr>
          <w:rFonts w:ascii="AngsanaUPC" w:hAnsi="AngsanaUPC" w:cs="AngsanaUPC"/>
          <w:b/>
          <w:bCs/>
          <w:color w:val="0033CC"/>
          <w:sz w:val="32"/>
          <w:szCs w:val="32"/>
          <w:cs/>
        </w:rPr>
        <w:t>สนามบินนอยไบ</w:t>
      </w:r>
      <w:r w:rsidR="00C62ABD" w:rsidRPr="007D796F">
        <w:rPr>
          <w:rFonts w:ascii="AngsanaUPC" w:hAnsi="AngsanaUPC" w:cs="AngsanaUPC"/>
          <w:sz w:val="32"/>
          <w:szCs w:val="32"/>
          <w:cs/>
        </w:rPr>
        <w:t xml:space="preserve"> กรุงฮานอย ผ่านพิธีการตรวจคนเข้าเมืองเป็นที่เรียบร้อยแล้ว</w:t>
      </w:r>
    </w:p>
    <w:p w:rsidR="00C62ABD" w:rsidRPr="007D796F" w:rsidRDefault="00C62ABD" w:rsidP="00C62ABD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7D796F">
        <w:rPr>
          <w:rFonts w:ascii="AngsanaUPC" w:hAnsi="AngsanaUPC" w:cs="AngsanaUPC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</w:p>
    <w:p w:rsidR="00C1263A" w:rsidRPr="007D796F" w:rsidRDefault="00C1263A" w:rsidP="00C1263A">
      <w:pPr>
        <w:jc w:val="thaiDistribute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เช้า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</w:t>
      </w:r>
      <w:r w:rsidR="007D796F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7D796F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เมนูพิเศษเฝอเวียดนามอันลือชื่อ ณ ร้านอาหาร</w:t>
      </w:r>
    </w:p>
    <w:p w:rsidR="00C62ABD" w:rsidRPr="007D796F" w:rsidRDefault="007D796F" w:rsidP="007D796F">
      <w:pPr>
        <w:ind w:left="1440" w:hanging="1440"/>
        <w:jc w:val="thaiDistribute"/>
        <w:rPr>
          <w:rFonts w:ascii="AngsanaUPC" w:hAnsi="AngsanaUPC" w:cs="AngsanaUPC"/>
          <w:color w:val="000000" w:themeColor="text1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78105</wp:posOffset>
            </wp:positionV>
            <wp:extent cx="3837305" cy="2560320"/>
            <wp:effectExtent l="19050" t="0" r="0" b="0"/>
            <wp:wrapTight wrapText="bothSides">
              <wp:wrapPolygon edited="0">
                <wp:start x="-107" y="0"/>
                <wp:lineTo x="-107" y="21375"/>
                <wp:lineTo x="21554" y="21375"/>
                <wp:lineTo x="21554" y="0"/>
                <wp:lineTo x="-107" y="0"/>
              </wp:wrapPolygon>
            </wp:wrapTight>
            <wp:docPr id="2" name="รูปภาพ 12" descr="338141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14102_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ABD" w:rsidRPr="007D796F">
        <w:rPr>
          <w:rFonts w:ascii="AngsanaUPC" w:hAnsi="AngsanaUPC" w:cs="AngsanaUPC"/>
          <w:sz w:val="32"/>
          <w:szCs w:val="32"/>
          <w:cs/>
        </w:rPr>
        <w:t xml:space="preserve">จากนั้น </w:t>
      </w:r>
      <w:r w:rsidR="00C62ABD" w:rsidRPr="007D796F">
        <w:rPr>
          <w:rFonts w:ascii="AngsanaUPC" w:hAnsi="AngsanaUPC" w:cs="AngsanaUPC"/>
          <w:sz w:val="32"/>
          <w:szCs w:val="32"/>
          <w:cs/>
        </w:rPr>
        <w:tab/>
        <w:t xml:space="preserve">นำท่านเดินทางสู่ </w:t>
      </w:r>
      <w:r w:rsidR="00C62ABD" w:rsidRPr="007D796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กรุงฮานอย</w:t>
      </w:r>
      <w:r w:rsidR="00C62ABD"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 เมืองหลวงของประ</w:t>
      </w:r>
      <w:r>
        <w:rPr>
          <w:rFonts w:ascii="AngsanaUPC" w:hAnsi="AngsanaUPC" w:cs="AngsanaUPC"/>
          <w:color w:val="000000" w:themeColor="text1"/>
          <w:sz w:val="32"/>
          <w:szCs w:val="32"/>
          <w:cs/>
        </w:rPr>
        <w:t>เทศเวียดนาม ที่ตั้งอยู่ภาคเหนือ</w:t>
      </w:r>
      <w:r w:rsidR="00C62ABD"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เป็นเมืองที่มีประวัติศาสตร์ยาวนานกว่า </w:t>
      </w:r>
      <w:r w:rsidR="00C62ABD" w:rsidRPr="007D796F">
        <w:rPr>
          <w:rFonts w:ascii="AngsanaUPC" w:hAnsi="AngsanaUPC" w:cs="AngsanaUPC"/>
          <w:color w:val="000000" w:themeColor="text1"/>
          <w:sz w:val="32"/>
          <w:szCs w:val="32"/>
        </w:rPr>
        <w:t xml:space="preserve">2,000 </w:t>
      </w:r>
      <w:r w:rsidR="00C62ABD"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>ปี  นำท่านเดินทางข้ามแม่น้ำแดง แม่น้ำสายลอยฟ้าที่อยู่สูงกว่าตัวเมือง ท่านจะเห็นสะพานเหล็กแห่งแรกของเวียดนาม ที่ออกแบบโดยสถาปนิคหอไอเฟลของฝรั่งเศส ปัจจุบันใช้เฉพาะรถไฟเท่านั้น กรุง</w:t>
      </w:r>
    </w:p>
    <w:p w:rsidR="00091A16" w:rsidRPr="007D796F" w:rsidRDefault="00C62ABD" w:rsidP="00C62ABD">
      <w:pPr>
        <w:ind w:left="1440"/>
        <w:jc w:val="thaiDistribute"/>
        <w:rPr>
          <w:rFonts w:ascii="AngsanaUPC" w:hAnsi="AngsanaUPC" w:cs="AngsanaUPC"/>
          <w:color w:val="000000" w:themeColor="text1"/>
          <w:sz w:val="32"/>
          <w:szCs w:val="32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>ฮานอยในอดีตได้รับการกล่าวขานว่าเป็นเมืองหลวงที่สวยที่สุดในเอเชีย เรียกกันว่า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“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</w:rPr>
        <w:t>Little Parris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”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เป็นเมืองหลวงที่ได้รับการวางผังเมืองไว้อย่างดี มีทะเลสาบและแม่น้ำล้อมรอบเมือง เฉพาะกรุงฮานอยมีทะเลสาบมากว่า </w:t>
      </w:r>
      <w:r w:rsidRPr="007D796F">
        <w:rPr>
          <w:rFonts w:ascii="AngsanaUPC" w:hAnsi="AngsanaUPC" w:cs="AngsanaUPC"/>
          <w:color w:val="000000" w:themeColor="text1"/>
          <w:sz w:val="32"/>
          <w:szCs w:val="32"/>
        </w:rPr>
        <w:t xml:space="preserve">12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แห่ง จึงได้ชื่อว่า </w:t>
      </w:r>
      <w:r w:rsidRPr="007D796F">
        <w:rPr>
          <w:rFonts w:ascii="AngsanaUPC" w:hAnsi="AngsanaUPC" w:cs="AngsanaUPC"/>
          <w:color w:val="000000" w:themeColor="text1"/>
          <w:sz w:val="32"/>
          <w:szCs w:val="32"/>
        </w:rPr>
        <w:t xml:space="preserve">City of Lakes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>มีถนนหนทางที่ร่มรื่นด้วยต้นไม้ใหญ่ มีอาคารสถาปัตยกรรมแบบโคโลเนียล ที่งดงามโดดเด่นมากกว่าเมืองใด ๆ ในอินโดจีน ปัจจุบันฮานอยยังเหลือรอยอดีต</w:t>
      </w:r>
      <w:r w:rsidR="00FF4101">
        <w:rPr>
          <w:rFonts w:ascii="AngsanaUPC" w:hAnsi="AngsanaUPC" w:cs="AngsanaUPC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146050</wp:posOffset>
            </wp:positionV>
            <wp:extent cx="3662045" cy="2448560"/>
            <wp:effectExtent l="19050" t="0" r="0" b="0"/>
            <wp:wrapTight wrapText="bothSides">
              <wp:wrapPolygon edited="0">
                <wp:start x="-112" y="0"/>
                <wp:lineTo x="-112" y="21510"/>
                <wp:lineTo x="21574" y="21510"/>
                <wp:lineTo x="21574" y="0"/>
                <wp:lineTo x="-112" y="0"/>
              </wp:wrapPolygon>
            </wp:wrapTight>
            <wp:docPr id="20" name="รูปภาพ 19" descr="3966355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63553_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ความรุ่งโรจน์ให้นักเดินทางได้ไปสัมผัสเสน่ห์เมืองหลวงแห่งนี้อย่างไม่เสื่อมคลายชมตัวเมือง ฮานอย นครหลวงเก่าแก่ ซึ่งจะมีอายุครบ </w:t>
      </w:r>
      <w:r w:rsidRPr="007D796F">
        <w:rPr>
          <w:rFonts w:ascii="AngsanaUPC" w:hAnsi="AngsanaUPC" w:cs="AngsanaUPC"/>
          <w:color w:val="000000" w:themeColor="text1"/>
          <w:sz w:val="32"/>
          <w:szCs w:val="32"/>
        </w:rPr>
        <w:t xml:space="preserve">1000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ปีในปี ค.ศ. </w:t>
      </w:r>
      <w:r w:rsidRPr="007D796F">
        <w:rPr>
          <w:rFonts w:ascii="AngsanaUPC" w:hAnsi="AngsanaUPC" w:cs="AngsanaUPC"/>
          <w:color w:val="000000" w:themeColor="text1"/>
          <w:sz w:val="32"/>
          <w:szCs w:val="32"/>
        </w:rPr>
        <w:t xml:space="preserve">2010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>กรุงฮานอยเป็นเมืองหลวงของประเทศเวียดนาม ซึ่งเมืองแห่งนี้ยังคงรักษาความเป็นเอกลักษณ์ได้อย่างเหนียวแน่น ชมสถาปัตยกรรมแบบฝรั่งเศส ตึก อาคารที่สำคัญต่างๆ ยังคงเป็นการก่อสร้าง สไตล์ฝรั่งเศส ต้นไม้สองข้างทางอายุกว่าร้อยปี ให้ความร่มรื่น และสบายตายิ่งนัก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หลังจากนั้น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เดินทางสู่</w:t>
      </w:r>
      <w:r w:rsidRPr="007D796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จังหวัดลาวไก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โดยเส้นทางด่วนจากโนยบ่าย ด้วยระยะทางกว่า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245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กิโลเมตร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>เดินทางต่อไปยัง</w:t>
      </w:r>
      <w:r w:rsidRPr="007D796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เมืองซาปา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ซึ่งเป็นอำเภอหนึ่งตั้งอยู่ในจังหวัดลาวไก ด้วยระยะทางประมาณ 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</w:rPr>
        <w:t xml:space="preserve">40 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>กิโลเมตร (ใช้เวลาเดินทางโดยประมาณ 5 ชั่วโมง)</w:t>
      </w:r>
    </w:p>
    <w:p w:rsidR="00740DA6" w:rsidRPr="007D796F" w:rsidRDefault="00C62ABD" w:rsidP="00740DA6">
      <w:pPr>
        <w:pStyle w:val="BodyTextIndent"/>
        <w:spacing w:after="0"/>
        <w:ind w:left="0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7D796F">
        <w:rPr>
          <w:rFonts w:ascii="AngsanaUPC" w:hAnsi="AngsanaUPC" w:cs="AngsanaUPC"/>
          <w:color w:val="FF0000"/>
          <w:sz w:val="32"/>
          <w:szCs w:val="32"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</w:p>
    <w:p w:rsidR="00740DA6" w:rsidRDefault="00C62ABD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>นำท่านเดินทางสู่ หมู่บ้านชาวเขา</w:t>
      </w:r>
      <w:r w:rsidRPr="00740DA6">
        <w:rPr>
          <w:rStyle w:val="apple-converted-space"/>
          <w:rFonts w:ascii="DilleniaUPC" w:hAnsi="DilleniaUPC" w:cs="DilleniaUPC"/>
          <w:sz w:val="32"/>
          <w:szCs w:val="32"/>
          <w:shd w:val="clear" w:color="auto" w:fill="FFFFFF"/>
        </w:rPr>
        <w:t> </w:t>
      </w:r>
      <w:r w:rsidRPr="007D796F">
        <w:rPr>
          <w:rStyle w:val="Strong"/>
          <w:rFonts w:asciiTheme="minorHAnsi" w:hAnsiTheme="minorHAnsi" w:cs="DilleniaUPC"/>
          <w:color w:val="0000FF"/>
          <w:szCs w:val="24"/>
          <w:highlight w:val="yellow"/>
          <w:shd w:val="clear" w:color="auto" w:fill="FFFFFF"/>
        </w:rPr>
        <w:t xml:space="preserve">Cat </w:t>
      </w:r>
      <w:proofErr w:type="spellStart"/>
      <w:r w:rsidRPr="007D796F">
        <w:rPr>
          <w:rStyle w:val="Strong"/>
          <w:rFonts w:asciiTheme="minorHAnsi" w:hAnsiTheme="minorHAnsi" w:cs="DilleniaUPC"/>
          <w:color w:val="0000FF"/>
          <w:szCs w:val="24"/>
          <w:highlight w:val="yellow"/>
          <w:shd w:val="clear" w:color="auto" w:fill="FFFFFF"/>
        </w:rPr>
        <w:t>Cat</w:t>
      </w:r>
      <w:proofErr w:type="spellEnd"/>
      <w:r w:rsidRPr="007D796F">
        <w:rPr>
          <w:rStyle w:val="Strong"/>
          <w:rFonts w:asciiTheme="minorHAnsi" w:hAnsiTheme="minorHAnsi" w:cs="DilleniaUPC"/>
          <w:color w:val="0000FF"/>
          <w:szCs w:val="24"/>
          <w:highlight w:val="yellow"/>
          <w:shd w:val="clear" w:color="auto" w:fill="FFFFFF"/>
        </w:rPr>
        <w:t xml:space="preserve"> Village</w:t>
      </w:r>
      <w:r w:rsidRPr="00740DA6">
        <w:rPr>
          <w:rStyle w:val="apple-converted-space"/>
          <w:rFonts w:ascii="DilleniaUPC" w:hAnsi="DilleniaUPC" w:cs="DilleniaUPC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sz w:val="32"/>
          <w:szCs w:val="32"/>
          <w:shd w:val="clear" w:color="auto" w:fill="FFFFFF"/>
          <w:cs/>
        </w:rPr>
        <w:t>หมู่บ้านชาวเขาเผ่าม้งดำ ชมวิถีชีวิตความเป็นอยู่ของชาวเขาในหมู่บ้านนี้และชมแปลงนาข้าวแบบขั้นบันได ที่สวยงามกว้างสุดลูกหูลูกตา</w:t>
      </w:r>
      <w:r w:rsidR="00740DA6" w:rsidRPr="007D796F">
        <w:rPr>
          <w:rFonts w:ascii="AngsanaUPC" w:hAnsi="AngsanaUPC" w:cs="AngsanaUPC"/>
          <w:sz w:val="32"/>
          <w:szCs w:val="32"/>
          <w:cs/>
        </w:rPr>
        <w:t>จากนั้นนำท่านเดินทางไปชมน้ำตก</w:t>
      </w:r>
      <w:r w:rsidR="00740DA6" w:rsidRPr="00740DA6">
        <w:rPr>
          <w:rFonts w:ascii="DilleniaUPC" w:hAnsi="DilleniaUPC" w:cs="DilleniaUPC"/>
          <w:sz w:val="32"/>
          <w:szCs w:val="32"/>
        </w:rPr>
        <w:t> </w:t>
      </w:r>
      <w:r w:rsidR="00740DA6" w:rsidRPr="007D796F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 xml:space="preserve">Silver Water Fall </w:t>
      </w:r>
      <w:r w:rsidR="00740DA6" w:rsidRPr="007D796F">
        <w:rPr>
          <w:rFonts w:ascii="DilleniaUPC" w:hAnsi="DilleniaUPC" w:cs="DilleniaUPC"/>
          <w:b/>
          <w:bCs/>
          <w:color w:val="0000FF"/>
          <w:sz w:val="32"/>
          <w:szCs w:val="32"/>
          <w:highlight w:val="yellow"/>
          <w:cs/>
        </w:rPr>
        <w:t>(</w:t>
      </w:r>
      <w:r w:rsidR="00740DA6" w:rsidRPr="007D796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น้ำตก</w:t>
      </w:r>
      <w:r w:rsidR="00740DA6" w:rsidRPr="007D796F">
        <w:rPr>
          <w:rFonts w:ascii="DilleniaUPC" w:hAnsi="DilleniaUPC" w:cs="Dillen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="00740DA6" w:rsidRPr="007D796F">
        <w:rPr>
          <w:rFonts w:asciiTheme="minorHAnsi" w:hAnsiTheme="minorHAnsi" w:cs="DilleniaUPC"/>
          <w:b/>
          <w:bCs/>
          <w:color w:val="0000FF"/>
          <w:szCs w:val="24"/>
          <w:highlight w:val="yellow"/>
        </w:rPr>
        <w:t>ThacBac</w:t>
      </w:r>
      <w:proofErr w:type="spellEnd"/>
      <w:r w:rsidR="00740DA6" w:rsidRPr="007D796F">
        <w:rPr>
          <w:rFonts w:ascii="DilleniaUPC" w:hAnsi="DilleniaUPC" w:cs="DilleniaUPC"/>
          <w:b/>
          <w:bCs/>
          <w:color w:val="0000FF"/>
          <w:sz w:val="32"/>
          <w:szCs w:val="32"/>
          <w:highlight w:val="yellow"/>
          <w:cs/>
        </w:rPr>
        <w:t xml:space="preserve">) </w:t>
      </w:r>
      <w:r w:rsidR="00740DA6" w:rsidRPr="007D796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น้ำตกสีเงิน</w:t>
      </w:r>
      <w:r w:rsidR="00740DA6" w:rsidRPr="007D796F">
        <w:rPr>
          <w:rFonts w:ascii="AngsanaUPC" w:hAnsi="AngsanaUPC" w:cs="AngsanaUPC"/>
          <w:sz w:val="32"/>
          <w:szCs w:val="32"/>
        </w:rPr>
        <w:t> </w:t>
      </w:r>
      <w:r w:rsidR="00740DA6" w:rsidRPr="007D796F">
        <w:rPr>
          <w:rFonts w:ascii="AngsanaUPC" w:hAnsi="AngsanaUPC" w:cs="AngsanaUPC"/>
          <w:sz w:val="32"/>
          <w:szCs w:val="32"/>
          <w:cs/>
        </w:rPr>
        <w:t>ที่ขึ้นชื่อในเมืองซาปา</w:t>
      </w: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3509507</wp:posOffset>
            </wp:positionH>
            <wp:positionV relativeFrom="paragraph">
              <wp:posOffset>13197</wp:posOffset>
            </wp:positionV>
            <wp:extent cx="3733966" cy="2488758"/>
            <wp:effectExtent l="19050" t="0" r="0" b="0"/>
            <wp:wrapNone/>
            <wp:docPr id="21" name="รูปภาพ 20" descr="vn05_๑๘๑๑๒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66" cy="248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-243509</wp:posOffset>
            </wp:positionH>
            <wp:positionV relativeFrom="paragraph">
              <wp:posOffset>13197</wp:posOffset>
            </wp:positionV>
            <wp:extent cx="3730791" cy="2488758"/>
            <wp:effectExtent l="19050" t="0" r="3009" b="0"/>
            <wp:wrapNone/>
            <wp:docPr id="23" name="รูปภาพ 22" descr="vn05_๑๘๑๑๒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91" cy="248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B11CD4" w:rsidRPr="007D796F" w:rsidRDefault="00B11CD4" w:rsidP="00B11CD4">
      <w:pPr>
        <w:ind w:left="1440" w:hanging="1440"/>
        <w:jc w:val="thaiDistribute"/>
        <w:rPr>
          <w:rFonts w:ascii="AngsanaUPC" w:hAnsi="AngsanaUPC" w:cs="AngsanaUPC"/>
          <w:color w:val="FF0000"/>
          <w:sz w:val="32"/>
          <w:szCs w:val="32"/>
          <w:cs/>
        </w:rPr>
      </w:pP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   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 ณ ภัตตาคาร</w:t>
      </w:r>
      <w:r w:rsidR="007D796F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7D796F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เมนูพิเศษ ชาบูหม้อไฟปลาแซลมอล+ไวน์แดงดาลัท</w:t>
      </w:r>
    </w:p>
    <w:p w:rsidR="00F24CA1" w:rsidRPr="007D796F" w:rsidRDefault="00F24CA1" w:rsidP="00740DA6">
      <w:pPr>
        <w:pStyle w:val="BodyTextIndent"/>
        <w:spacing w:after="0"/>
        <w:ind w:left="1425" w:firstLine="15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D796F">
        <w:rPr>
          <w:rFonts w:ascii="AngsanaUPC" w:hAnsi="AngsanaUPC" w:cs="AngsanaUPC"/>
          <w:color w:val="333333"/>
          <w:sz w:val="32"/>
          <w:szCs w:val="32"/>
          <w:shd w:val="clear" w:color="auto" w:fill="FFFFFF"/>
          <w:cs/>
        </w:rPr>
        <w:t>พาทุกท่านชม</w:t>
      </w:r>
      <w:r w:rsidRPr="007D796F">
        <w:rPr>
          <w:rStyle w:val="apple-converted-space"/>
          <w:rFonts w:ascii="AngsanaUPC" w:hAnsi="AngsanaUPC" w:cs="AngsanaUPC"/>
          <w:color w:val="333333"/>
          <w:sz w:val="32"/>
          <w:szCs w:val="32"/>
          <w:shd w:val="clear" w:color="auto" w:fill="FFFFFF"/>
        </w:rPr>
        <w:t> </w:t>
      </w:r>
      <w:r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ตลาดซาปา</w:t>
      </w:r>
      <w:r w:rsidRPr="007D796F">
        <w:rPr>
          <w:rStyle w:val="apple-converted-space"/>
          <w:rFonts w:ascii="AngsanaUPC" w:hAnsi="AngsanaUPC" w:cs="AngsanaUPC"/>
          <w:color w:val="FF0000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333333"/>
          <w:sz w:val="32"/>
          <w:szCs w:val="32"/>
          <w:shd w:val="clear" w:color="auto" w:fill="FFFFFF"/>
          <w:cs/>
        </w:rPr>
        <w:t>ซึ่งมากมายไปด้วยชาวเขาเผ่าต่างๆ ที่ออกมาจับจ่ายซื้อขายกันอย่างมีสีสัน</w:t>
      </w:r>
    </w:p>
    <w:p w:rsidR="00C62ABD" w:rsidRDefault="00F24CA1" w:rsidP="00740DA6">
      <w:pPr>
        <w:ind w:left="1440"/>
        <w:jc w:val="thaiDistribute"/>
        <w:rPr>
          <w:rFonts w:ascii="DilleniaUPC" w:hAnsi="DilleniaUPC" w:cs="DilleniaUPC"/>
          <w:sz w:val="32"/>
          <w:szCs w:val="32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สมควรแก่เวลานำท่านเข้าที่พัก </w:t>
      </w:r>
      <w:r w:rsidR="003C7DE7" w:rsidRPr="002D1831">
        <w:rPr>
          <w:rFonts w:asciiTheme="minorHAnsi" w:hAnsiTheme="minorHAnsi" w:cs="DilleniaUPC"/>
          <w:b/>
          <w:bCs/>
          <w:color w:val="0000FF"/>
          <w:szCs w:val="24"/>
        </w:rPr>
        <w:t>HOLIDAY SAPA</w:t>
      </w:r>
      <w:r w:rsidRPr="002D1831">
        <w:rPr>
          <w:rFonts w:asciiTheme="minorHAnsi" w:hAnsiTheme="minorHAnsi" w:cs="DilleniaUPC"/>
          <w:b/>
          <w:bCs/>
          <w:color w:val="0000FF"/>
          <w:szCs w:val="24"/>
        </w:rPr>
        <w:t xml:space="preserve"> HOTEL</w:t>
      </w:r>
      <w:r w:rsidRPr="009C3E26">
        <w:rPr>
          <w:rFonts w:ascii="DilleniaUPC" w:hAnsi="DilleniaUPC" w:cs="DilleniaUPC"/>
          <w:b/>
          <w:bCs/>
          <w:color w:val="0000FF"/>
          <w:sz w:val="32"/>
          <w:szCs w:val="32"/>
        </w:rPr>
        <w:t xml:space="preserve"> 3</w:t>
      </w:r>
      <w:r w:rsidRPr="009C3E26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*</w:t>
      </w:r>
      <w:r w:rsidR="007D796F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 xml:space="preserve"> </w:t>
      </w:r>
      <w:r w:rsidRPr="00AA2A9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7D796F" w:rsidRDefault="007D796F" w:rsidP="00740DA6">
      <w:pPr>
        <w:ind w:left="1440"/>
        <w:jc w:val="thaiDistribute"/>
        <w:rPr>
          <w:rFonts w:ascii="DilleniaUPC" w:hAnsi="DilleniaUPC" w:cs="DilleniaUPC"/>
          <w:sz w:val="32"/>
          <w:szCs w:val="32"/>
        </w:rPr>
      </w:pPr>
    </w:p>
    <w:p w:rsidR="007D796F" w:rsidRDefault="0049321E" w:rsidP="00BD1961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25" w:hanging="1425"/>
        <w:jc w:val="both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วันที่สอง</w:t>
      </w:r>
      <w:r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7536E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ซาปา-เขาฮามลอง-</w:t>
      </w:r>
      <w:r w:rsidR="009D0BD9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นั่ง</w:t>
      </w:r>
      <w:r w:rsidR="00D8469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รถราง</w:t>
      </w:r>
      <w:r w:rsidR="009D0BD9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ขึ้น</w:t>
      </w:r>
      <w:r w:rsidR="00D8469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กระเช้า</w:t>
      </w:r>
      <w:r w:rsidR="007536E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ฟานซีปัน-ถ่ายรูปชายแดนเวียดนาม+จีน+ลาวไก</w:t>
      </w:r>
      <w:r w:rsidR="00BD196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</w:p>
    <w:p w:rsidR="0049321E" w:rsidRPr="007D796F" w:rsidRDefault="007D796F" w:rsidP="00BD1961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25" w:hanging="1425"/>
        <w:jc w:val="both"/>
        <w:rPr>
          <w:rFonts w:ascii="AngsanaUPC" w:hAnsi="AngsanaUPC" w:cs="AngsanaUPC"/>
          <w:b/>
          <w:bCs/>
          <w:color w:val="FFFFFF"/>
          <w:sz w:val="34"/>
          <w:szCs w:val="34"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       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 w:rsidR="0049321E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49321E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(เช้า/กลางวัน/เย็น)</w:t>
      </w:r>
    </w:p>
    <w:p w:rsidR="00777F78" w:rsidRDefault="00D84698" w:rsidP="00777F78">
      <w:pPr>
        <w:ind w:left="1425" w:hanging="1425"/>
        <w:jc w:val="thaiDistribute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3684270</wp:posOffset>
            </wp:positionH>
            <wp:positionV relativeFrom="paragraph">
              <wp:posOffset>430530</wp:posOffset>
            </wp:positionV>
            <wp:extent cx="3853180" cy="2289810"/>
            <wp:effectExtent l="19050" t="0" r="0" b="0"/>
            <wp:wrapTight wrapText="bothSides">
              <wp:wrapPolygon edited="0">
                <wp:start x="-107" y="0"/>
                <wp:lineTo x="-107" y="21384"/>
                <wp:lineTo x="21572" y="21384"/>
                <wp:lineTo x="21572" y="0"/>
                <wp:lineTo x="-107" y="0"/>
              </wp:wrapPolygon>
            </wp:wrapTight>
            <wp:docPr id="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900000135770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DE7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เช้า</w:t>
      </w:r>
      <w:r w:rsidR="003C7DE7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3C7DE7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3C7DE7"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="003C7DE7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  <w:r w:rsidR="007D796F">
        <w:rPr>
          <w:rFonts w:ascii="AngsanaUPC" w:hAnsi="AngsanaUPC" w:cs="AngsanaUPC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:rsidR="00777F78" w:rsidRDefault="00EC265A" w:rsidP="00777F78">
      <w:pPr>
        <w:ind w:left="1425" w:hanging="1425"/>
        <w:jc w:val="thaiDistribute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หลังอาหาร </w:t>
      </w:r>
      <w:r w:rsidR="00777F78">
        <w:rPr>
          <w:rFonts w:ascii="AngsanaUPC" w:hAnsi="AngsanaUPC" w:cs="AngsanaUPC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</w:t>
      </w:r>
      <w:r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จุดชมวิวที่สูงที่สุดในซาปา ชมทัศนียภาพของเมืองซาปารอบด้านรายล้อมไปด้วยเทือกเขา และเทือกเขาเหล่านี้ก็ได้ทอดยาวมาจากมณฑลยูนนานในประเทศจีน และจะมียอดเขาที่สูงโดดเด่นที่สุดในบรรดายอดอื่นๆ คือ</w:t>
      </w:r>
      <w:r w:rsidR="00BD35FB" w:rsidRPr="007D796F">
        <w:rPr>
          <w:rStyle w:val="Strong"/>
          <w:rFonts w:ascii="AngsanaUPC" w:hAnsi="AngsanaUPC" w:cs="Angsan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ฟานซีปัน</w:t>
      </w:r>
      <w:r w:rsidRPr="007D796F">
        <w:rPr>
          <w:rStyle w:val="Strong"/>
          <w:rFonts w:ascii="AngsanaUPC" w:hAnsi="AngsanaUPC" w:cs="Angsan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proofErr w:type="spellStart"/>
      <w:r w:rsidRPr="007D796F">
        <w:rPr>
          <w:rStyle w:val="Strong"/>
          <w:rFonts w:ascii="AngsanaUPC" w:hAnsi="AngsanaUPC" w:cs="AngsanaUPC"/>
          <w:b w:val="0"/>
          <w:bCs w:val="0"/>
          <w:color w:val="000000" w:themeColor="text1"/>
          <w:sz w:val="32"/>
          <w:szCs w:val="32"/>
          <w:shd w:val="clear" w:color="auto" w:fill="FFFFFF"/>
        </w:rPr>
        <w:t>Fansipan</w:t>
      </w:r>
      <w:proofErr w:type="spellEnd"/>
      <w:r w:rsidR="007D796F">
        <w:rPr>
          <w:rFonts w:ascii="AngsanaUPC" w:hAnsi="AngsanaUPC" w:cs="AngsanaUPC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ของเทือกเขาหว่างเหลี่ยนเซินนี้ นับว่าเป็นยอดเขาที่สูงที่สุดในแถบอินโดจีน สูงถึง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 xml:space="preserve">3,143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เมตร</w:t>
      </w:r>
      <w:r w:rsidR="00FC2F3A"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ชมทัศนียภาพทะเลหมอกบน</w:t>
      </w:r>
    </w:p>
    <w:p w:rsidR="00FC2F3A" w:rsidRPr="007D796F" w:rsidRDefault="00FC2F3A" w:rsidP="00777F78">
      <w:pPr>
        <w:ind w:left="1425"/>
        <w:jc w:val="thaiDistribute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Style w:val="apple-converted-space"/>
          <w:rFonts w:ascii="AngsanaUPC" w:hAnsi="AngsanaUPC" w:cs="AngsanaUPC"/>
          <w:b/>
          <w:bCs/>
          <w:color w:val="000000" w:themeColor="text1"/>
          <w:sz w:val="32"/>
          <w:szCs w:val="32"/>
        </w:rPr>
        <w:t> </w:t>
      </w:r>
      <w:r w:rsidRPr="00777F78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cs/>
        </w:rPr>
        <w:t>ยอดเขาฮัมรอง</w:t>
      </w:r>
      <w:r w:rsidRPr="00777F78">
        <w:rPr>
          <w:rStyle w:val="apple-converted-space"/>
          <w:rFonts w:ascii="AngsanaUPC" w:hAnsi="AngsanaUPC" w:cs="AngsanaUPC"/>
          <w:color w:val="0000FF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ชมสวนไม้ดอกและสวนหินที่สวยงาม ชมทิวทัศน์เมืองซาปาในมุมมองแบบพาโนรามา </w:t>
      </w:r>
    </w:p>
    <w:p w:rsidR="00DF6870" w:rsidRPr="00777F78" w:rsidRDefault="00DF6870" w:rsidP="00DF6870">
      <w:pPr>
        <w:jc w:val="thaiDistribute"/>
        <w:rPr>
          <w:rFonts w:ascii="AngsanaUPC" w:hAnsi="AngsanaUPC" w:cs="AngsanaUPC"/>
          <w:color w:val="FF0000"/>
          <w:sz w:val="32"/>
          <w:szCs w:val="32"/>
          <w:cs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777F78">
        <w:rPr>
          <w:rFonts w:ascii="AngsanaUPC" w:hAnsi="AngsanaUPC" w:cs="AngsanaUPC"/>
          <w:color w:val="FF0000"/>
          <w:sz w:val="32"/>
          <w:szCs w:val="32"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</w:p>
    <w:p w:rsidR="00D84698" w:rsidRPr="008A4FFF" w:rsidRDefault="008A4FFF" w:rsidP="008A4FFF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141605</wp:posOffset>
            </wp:positionV>
            <wp:extent cx="3834765" cy="2209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ฟานซิปัน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98" w:rsidRPr="007D796F">
        <w:rPr>
          <w:rFonts w:ascii="AngsanaUPC" w:hAnsi="AngsanaUPC" w:cs="AngsanaUPC"/>
          <w:sz w:val="32"/>
          <w:szCs w:val="32"/>
          <w:cs/>
        </w:rPr>
        <w:t>นำท่านนั่งรถรางใหม่สุดจากสถานีซาปา สู่สถานีกระเช้าเพื่อขึ้น</w:t>
      </w:r>
      <w:r w:rsidR="00D84698"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ยอดเขาฟานซีปันระยะทางประมาณ 2 กิโลเมตร ท่านจะได้สัมผัสกับความสวยงามของธรรมชาติระหว่างสองข้างทาง ถึงสถานีกระเช้า นำท่านนั่งกระเช้าไฟฟ้า</w:t>
      </w:r>
      <w:r w:rsidR="00D84698" w:rsidRPr="007D796F">
        <w:rPr>
          <w:rFonts w:ascii="AngsanaUPC" w:hAnsi="AngsanaUPC" w:cs="AngsanaUPC"/>
          <w:sz w:val="32"/>
          <w:szCs w:val="32"/>
          <w:cs/>
        </w:rPr>
        <w:t xml:space="preserve">เพื่อขึ้นสู่ฟานซิปันยอดเขาสูงสุดแห่งเวียดนามและในภูมิภาคอินโดจีน สูง3,143 เมตร จนได้รับการกล่าวขานว่า </w:t>
      </w:r>
      <w:r w:rsidR="00D84698"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“หลังคาแห่งอินโดจีน”</w:t>
      </w:r>
      <w:r w:rsidR="00D84698"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="00D84698" w:rsidRPr="007D796F">
        <w:rPr>
          <w:rFonts w:ascii="AngsanaUPC" w:hAnsi="AngsanaUPC" w:cs="AngsanaUPC"/>
          <w:sz w:val="32"/>
          <w:szCs w:val="32"/>
          <w:cs/>
        </w:rPr>
        <w:t>สูงที่สุดในอินโดจีนบนความสูงจากระดับน้ำทะเลปานกลาง 3,143 เมตร และมีความหลากหลายทางชีวภาพสูงอย่างยิ่งสภาพป่าก็ยังคงมีความสมบูรณ์และสวยสดงดงามมากทว่าการเดินเท้าสู่ยอดเขาแห่งนี้ไม่ได้สะดวกสบายเลย เพราะสภาพเส้นทางที่ค่อนข้างชัน จนมีเฉพาะผู้พิสมัยการเดินป่าจากทั่วโลกเลือกเป็นจุดหมายปลายทางสำหรับการทดสอบกำลังใจและชื่นชมความงามของผืนป่าดินร้อนแห่งเอเชีย</w:t>
      </w:r>
    </w:p>
    <w:p w:rsidR="00D84698" w:rsidRPr="00777F78" w:rsidRDefault="00D84698" w:rsidP="007D796F">
      <w:pPr>
        <w:pStyle w:val="BodyTextIndent"/>
        <w:spacing w:after="0"/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หมายเหตุ : กระเช้าฟานซีปันอาจจะมีการปิดปรับปรุงซึ่งจะแจ้งให้ทราบล่วงหน้า ทางบริษัทฯจะทำการคืนเงินค่ากระเช้าหน้างานท่านละ 1,000 บาทค่ะ ในกรณีที่ไม่ได้ขึ้นกระเช้าฟานซีปัน</w:t>
      </w: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</w:p>
    <w:p w:rsidR="007D796F" w:rsidRDefault="00F44741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 w:hint="cs"/>
          <w:b/>
          <w:bCs/>
          <w:noProof/>
          <w:color w:val="0000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151130</wp:posOffset>
            </wp:positionV>
            <wp:extent cx="6934200" cy="4581488"/>
            <wp:effectExtent l="0" t="0" r="0" b="0"/>
            <wp:wrapNone/>
            <wp:docPr id="24" name="รูปภาพ 23" descr="vn05_๑๘๑๑๒๙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53" cy="459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7D796F" w:rsidRDefault="007D796F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F44741" w:rsidRDefault="00F44741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F44741" w:rsidRDefault="00F44741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F44741" w:rsidRDefault="00F44741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F44741" w:rsidRDefault="00F44741" w:rsidP="00F61B66">
      <w:pPr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F61B66" w:rsidRPr="00777F78" w:rsidRDefault="00F61B66" w:rsidP="00F61B66">
      <w:pPr>
        <w:ind w:left="1440" w:hanging="1440"/>
        <w:jc w:val="thaiDistribute"/>
        <w:rPr>
          <w:rFonts w:ascii="AngsanaUPC" w:hAnsi="AngsanaUPC" w:cs="AngsanaUPC"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  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บริการอาหารเย็นณ ภัตตาคาร</w:t>
      </w:r>
    </w:p>
    <w:p w:rsidR="007536E8" w:rsidRPr="00D84698" w:rsidRDefault="00091A51" w:rsidP="00091A51">
      <w:pPr>
        <w:ind w:left="1440"/>
        <w:rPr>
          <w:rFonts w:asciiTheme="minorHAnsi" w:hAnsiTheme="minorHAnsi" w:cs="DilleniaUPC"/>
          <w:b/>
          <w:bCs/>
          <w:color w:val="0000FF"/>
          <w:szCs w:val="24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>สมควรแก่เวลานำท่านเข้าที่พัก</w:t>
      </w:r>
      <w:r w:rsidR="007536E8" w:rsidRPr="007D796F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ที่ลาวไก </w:t>
      </w:r>
      <w:r w:rsidR="007536E8"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สุดหรูระดับ 5 ดาว</w:t>
      </w:r>
      <w:r w:rsidR="007D796F">
        <w:rPr>
          <w:rFonts w:asciiTheme="minorHAnsi" w:hAnsiTheme="minorHAnsi" w:cs="DilleniaUPC"/>
          <w:b/>
          <w:bCs/>
          <w:color w:val="0000FF"/>
          <w:szCs w:val="24"/>
        </w:rPr>
        <w:t xml:space="preserve"> </w:t>
      </w:r>
      <w:r w:rsidR="007536E8" w:rsidRPr="00D84698">
        <w:rPr>
          <w:rFonts w:asciiTheme="minorHAnsi" w:hAnsiTheme="minorHAnsi" w:cs="DilleniaUPC"/>
          <w:b/>
          <w:bCs/>
          <w:color w:val="0000FF"/>
          <w:szCs w:val="24"/>
        </w:rPr>
        <w:t xml:space="preserve">Aristo International Hotel </w:t>
      </w:r>
      <w:r w:rsidR="007037A6" w:rsidRPr="007037A6">
        <w:rPr>
          <w:rFonts w:asciiTheme="minorHAnsi" w:hAnsiTheme="minorHAnsi" w:cs="DilleniaUPC" w:hint="cs"/>
          <w:b/>
          <w:bCs/>
          <w:color w:val="0000FF"/>
          <w:sz w:val="32"/>
          <w:szCs w:val="32"/>
          <w:cs/>
        </w:rPr>
        <w:t>5*</w:t>
      </w:r>
    </w:p>
    <w:p w:rsidR="00D84698" w:rsidRDefault="007D796F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22584</wp:posOffset>
            </wp:positionV>
            <wp:extent cx="3783910" cy="2075290"/>
            <wp:effectExtent l="19050" t="0" r="70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4007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10" cy="207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3915023</wp:posOffset>
            </wp:positionH>
            <wp:positionV relativeFrom="paragraph">
              <wp:posOffset>22584</wp:posOffset>
            </wp:positionV>
            <wp:extent cx="2829119" cy="2075290"/>
            <wp:effectExtent l="19050" t="0" r="9331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22637945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19" cy="207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698" w:rsidRDefault="00D84698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D84698" w:rsidRDefault="00D84698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9D0BD9" w:rsidRDefault="009D0BD9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9D0BD9" w:rsidRDefault="009D0BD9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9D0BD9" w:rsidRDefault="009D0BD9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9D0BD9" w:rsidRDefault="009D0BD9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7D796F" w:rsidRDefault="007D796F" w:rsidP="00091A51">
      <w:pPr>
        <w:ind w:left="1440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7D796F" w:rsidRDefault="00A77328" w:rsidP="007D796F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3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7D796F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วันที่สาม</w:t>
      </w:r>
      <w:r w:rsidRPr="007D796F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7536E8" w:rsidRPr="007D796F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ลาวไก</w:t>
      </w:r>
      <w:r w:rsidR="007D796F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7D796F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ฮานอย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–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ทะเลสาบคืนดาบ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–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สะพานแสงอาทิตย์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–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วัดหง๊อกซิน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-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091A51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อิสระช้อปปิ้งถนน 36 สาย</w:t>
      </w:r>
      <w:r w:rsidR="007D796F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</w:p>
    <w:p w:rsidR="00A77328" w:rsidRPr="007D796F" w:rsidRDefault="007D796F" w:rsidP="007D796F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3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          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 w:rsidR="007536E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โชว์หุ่นกระบอกน้ำ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 w:rsidR="00A7732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A77328" w:rsidRPr="007D796F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(เช้า/กลางวัน/เย็น)</w:t>
      </w:r>
    </w:p>
    <w:p w:rsidR="00234F16" w:rsidRPr="007D796F" w:rsidRDefault="00234F16" w:rsidP="00234F16">
      <w:pPr>
        <w:jc w:val="thaiDistribute"/>
        <w:rPr>
          <w:rFonts w:ascii="AngsanaUPC" w:hAnsi="AngsanaUPC" w:cs="AngsanaUPC"/>
          <w:color w:val="FF0000"/>
          <w:sz w:val="32"/>
          <w:szCs w:val="32"/>
        </w:rPr>
      </w:pP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เช้า</w:t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091A51" w:rsidRPr="007D796F" w:rsidRDefault="00091A51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หลังจากนั้นนำท่านเดินทางสู่เมือง</w:t>
      </w:r>
      <w:r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ฮานอย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เดินทางโดยรถโค้ชปรับอากาศ(ประมาณ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 xml:space="preserve">5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ชั่วโมง)</w:t>
      </w:r>
      <w:r w:rsidR="007536E8"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ให้ท่านได้เพลิดเพลินไปกับการชมบรรยากาศธรรมช่าติทั้ง 2 ข้างทางและวิถีชีวิตของชาวเวียดนาม</w:t>
      </w:r>
    </w:p>
    <w:p w:rsidR="00DF6870" w:rsidRPr="007D796F" w:rsidRDefault="00DF6870" w:rsidP="00DF6870">
      <w:pPr>
        <w:jc w:val="thaiDistribute"/>
        <w:rPr>
          <w:rFonts w:ascii="Tahoma" w:hAnsi="Tahoma" w:cs="DilleniaUPC"/>
          <w:color w:val="FF0000"/>
          <w:sz w:val="32"/>
          <w:szCs w:val="32"/>
        </w:rPr>
      </w:pP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เที่ยง</w:t>
      </w:r>
      <w:r w:rsidRPr="007D796F">
        <w:rPr>
          <w:rFonts w:ascii="AngsanaUPC" w:hAnsi="AngsanaUPC" w:cs="AngsanaUPC"/>
          <w:color w:val="FF0000"/>
          <w:sz w:val="32"/>
          <w:szCs w:val="32"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tab/>
      </w:r>
      <w:r w:rsidRPr="007D796F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D796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บริการอาหารกลางวัน </w:t>
      </w:r>
      <w:r w:rsidRPr="007D796F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พิเศษ !!! อาหารแบบบุฟเฟ่ต์นานาชาติ ณ</w:t>
      </w:r>
      <w:r w:rsidRPr="007D796F">
        <w:rPr>
          <w:rFonts w:ascii="DilleniaUPC" w:hAnsi="DilleniaUPC" w:cs="DilleniaUPC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 </w:t>
      </w:r>
      <w:r w:rsidRPr="007D796F">
        <w:rPr>
          <w:rFonts w:asciiTheme="minorHAnsi" w:hAnsiTheme="minorHAnsi" w:cs="DilleniaUPC"/>
          <w:b/>
          <w:bCs/>
          <w:color w:val="FFFFFF" w:themeColor="background1"/>
          <w:szCs w:val="24"/>
          <w:highlight w:val="red"/>
        </w:rPr>
        <w:t>SEN BUFFET</w:t>
      </w:r>
    </w:p>
    <w:p w:rsidR="007D796F" w:rsidRDefault="00091A51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นำ</w:t>
      </w:r>
      <w:r w:rsidR="00DF6870"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ท่าน</w:t>
      </w:r>
      <w:r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ชมทะเลสาบคืนดาบ</w:t>
      </w:r>
      <w:r w:rsidRPr="007D796F">
        <w:rPr>
          <w:rStyle w:val="apple-converted-space"/>
          <w:rFonts w:ascii="AngsanaUPC" w:hAnsi="AngsanaUPC" w:cs="AngsanaUPC"/>
          <w:b/>
          <w:bCs/>
          <w:color w:val="FF0000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กษัตริย์แห่งเวียดนามได้สงครามมาเป็นเวลานาน แต่ยังไม่สามารถเอาชนะทหารจากจีนได้สักที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 ได้มีเต่าขนาดใหญ่ตัวหนึ่งได้คาบดาบวิเศษมาให้พระองค์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 และได้รับชัยชนะเหนือประเทศจีน ทำให้บ้านเมืองสงบสุข เมื่อเสร็จศึกสงครามแล้ว พระองค์ได้นำดาบมาคืน ณ ทะเลสาบแห่งนี้ นำท่านข้าม</w:t>
      </w:r>
      <w:r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สะพานแสงอาทิตย์</w:t>
      </w:r>
      <w:r w:rsidRPr="007D796F">
        <w:rPr>
          <w:rStyle w:val="apple-converted-space"/>
          <w:rFonts w:ascii="AngsanaUPC" w:hAnsi="AngsanaUPC" w:cs="AngsanaUPC"/>
          <w:b/>
          <w:bCs/>
          <w:color w:val="FF0000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สีแดงสดใสสู่กลางทะเลสาบคืนดาบ ชม</w:t>
      </w:r>
      <w:r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วัด หง๊อกเซิน</w:t>
      </w:r>
      <w:r w:rsidRPr="007D796F">
        <w:rPr>
          <w:rStyle w:val="apple-converted-space"/>
          <w:rFonts w:ascii="AngsanaUPC" w:hAnsi="AngsanaUPC" w:cs="AngsanaUPC"/>
          <w:color w:val="FF0000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วัดโบราณ ภายในประกอบด้วย ศาลเจ้าโบราณ และ เต่าสต๊าฟ ขนาดใหญ่ ซึ่งมีความเชื่อว่า เต่าตัวนี้ คือเต่าศักดิ์สิทธิ์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 xml:space="preserve">1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ใน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 xml:space="preserve">2 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ตัวที่อาศัยอยู่ในทะเลสาบแห่งนี้มาเป็นเวลาช้านาน </w:t>
      </w: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 w:hint="cs"/>
          <w:noProof/>
          <w:color w:val="000000" w:themeColor="text1"/>
          <w:sz w:val="32"/>
          <w:szCs w:val="32"/>
          <w:shd w:val="clear" w:color="auto" w:fill="FFFFFF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-140142</wp:posOffset>
            </wp:positionH>
            <wp:positionV relativeFrom="paragraph">
              <wp:posOffset>33213</wp:posOffset>
            </wp:positionV>
            <wp:extent cx="3685319" cy="2417197"/>
            <wp:effectExtent l="19050" t="0" r="0" b="0"/>
            <wp:wrapNone/>
            <wp:docPr id="26" name="รูปภาพ 7" descr="vn05_๑๘๑๑๒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319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33213</wp:posOffset>
            </wp:positionV>
            <wp:extent cx="3634105" cy="2417197"/>
            <wp:effectExtent l="19050" t="0" r="4445" b="0"/>
            <wp:wrapNone/>
            <wp:docPr id="25" name="รูปภาพ 13" descr="vn05_๑๘๑๑๒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D796F" w:rsidRDefault="007D796F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</w:p>
    <w:p w:rsidR="00777F78" w:rsidRDefault="00777F78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>
        <w:rPr>
          <w:rFonts w:ascii="AngsanaUPC" w:hAnsi="AngsanaUPC" w:cs="Angsan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75565</wp:posOffset>
            </wp:positionV>
            <wp:extent cx="3479800" cy="2305685"/>
            <wp:effectExtent l="19050" t="0" r="6350" b="0"/>
            <wp:wrapTight wrapText="bothSides">
              <wp:wrapPolygon edited="0">
                <wp:start x="-118" y="0"/>
                <wp:lineTo x="-118" y="21416"/>
                <wp:lineTo x="21639" y="21416"/>
                <wp:lineTo x="21639" y="0"/>
                <wp:lineTo x="-118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ang-Long-Water-Puppet-Theatre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A51"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="00091A51"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="00091A51"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 xml:space="preserve">อิสระช้อบปิ้งถนน </w:t>
      </w:r>
      <w:r w:rsidR="00091A51"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</w:rPr>
        <w:t xml:space="preserve">36 </w:t>
      </w:r>
      <w:r w:rsidR="00091A51"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สาย</w:t>
      </w:r>
      <w:r w:rsidR="00091A51" w:rsidRPr="007D796F">
        <w:rPr>
          <w:rFonts w:ascii="AngsanaUPC" w:hAnsi="AngsanaUPC" w:cs="AngsanaUPC"/>
          <w:color w:val="FF0000"/>
          <w:sz w:val="32"/>
          <w:szCs w:val="32"/>
          <w:shd w:val="clear" w:color="auto" w:fill="FFFFFF"/>
        </w:rPr>
        <w:t xml:space="preserve">  </w:t>
      </w:r>
      <w:r w:rsidR="00091A51"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มีสินค้าราคาถูกให้ท่านได้เลือกสรรมากมาย กระเป๋า เสื้อผ้า รองเท้า ของที่ระลึกต่างๆ ฯลฯ ต่อมานำท่านเดิน</w:t>
      </w:r>
    </w:p>
    <w:p w:rsidR="0025099E" w:rsidRDefault="00091A51" w:rsidP="00091A51">
      <w:pPr>
        <w:pStyle w:val="BodyTextIndent"/>
        <w:spacing w:after="0"/>
        <w:ind w:left="1440"/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</w:pP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>ทางไป</w:t>
      </w:r>
      <w:r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ชมการแสดง</w:t>
      </w:r>
      <w:r w:rsidRPr="007D796F">
        <w:rPr>
          <w:rStyle w:val="apple-converted-space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</w:rPr>
        <w:t> </w:t>
      </w:r>
      <w:r w:rsidR="002F5483" w:rsidRPr="007D796F">
        <w:rPr>
          <w:rStyle w:val="Strong"/>
          <w:rFonts w:ascii="AngsanaUPC" w:hAnsi="AngsanaUPC" w:cs="AngsanaUPC"/>
          <w:color w:val="0000FF"/>
          <w:sz w:val="32"/>
          <w:szCs w:val="32"/>
          <w:highlight w:val="yellow"/>
          <w:shd w:val="clear" w:color="auto" w:fill="FFFFFF"/>
          <w:cs/>
        </w:rPr>
        <w:t>ระบำหุ่นกระบอก</w:t>
      </w:r>
      <w:r w:rsidRPr="007D796F">
        <w:rPr>
          <w:rStyle w:val="apple-converted-space"/>
          <w:rFonts w:ascii="AngsanaUPC" w:hAnsi="AngsanaUPC" w:cs="AngsanaUPC"/>
          <w:color w:val="000000" w:themeColor="text1"/>
          <w:sz w:val="32"/>
          <w:szCs w:val="32"/>
          <w:shd w:val="clear" w:color="auto" w:fill="FFFFFF"/>
        </w:rPr>
        <w:t> </w:t>
      </w:r>
      <w:r w:rsidRPr="007D796F">
        <w:rPr>
          <w:rFonts w:ascii="AngsanaUPC" w:hAnsi="AngsanaUPC" w:cs="AngsanaUPC"/>
          <w:color w:val="000000" w:themeColor="text1"/>
          <w:sz w:val="32"/>
          <w:szCs w:val="32"/>
          <w:shd w:val="clear" w:color="auto" w:fill="FFFFFF"/>
          <w:cs/>
        </w:rPr>
        <w:t xml:space="preserve">ศิลปกรรมประจำชาติ เอกลักษณ์ของประเทศเวียดนามและมีแห่งเดียวในโลก ชมความสามารถในการเชิดหุ่นกระบอก (เชิดจากในน้ำผสมผสานกับเสียงบรรเลงของเครื่องดนตรีเวียดนามและพากย์สดๆของคณะละคร) นำเสนอเรื่องราวในชีวิตประจำวัน ประเพณี วัฒนธรรมของชาวเวียดนาม </w:t>
      </w:r>
    </w:p>
    <w:p w:rsidR="005A2DF8" w:rsidRPr="00777F78" w:rsidRDefault="005A2DF8" w:rsidP="005A2DF8">
      <w:pPr>
        <w:ind w:left="1440" w:hanging="1440"/>
        <w:jc w:val="thaiDistribute"/>
        <w:rPr>
          <w:rFonts w:ascii="AngsanaUPC" w:hAnsi="AngsanaUPC" w:cs="AngsanaUPC"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  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บริการอาหารเย็นณ ภัตตาคาร</w:t>
      </w:r>
    </w:p>
    <w:p w:rsidR="00091A16" w:rsidRDefault="00F61B66" w:rsidP="00AB3B56">
      <w:pPr>
        <w:pStyle w:val="a"/>
        <w:ind w:left="1440" w:hanging="1380"/>
        <w:jc w:val="thaiDistribute"/>
        <w:rPr>
          <w:rFonts w:ascii="DilleniaUPC" w:hAnsi="DilleniaUPC" w:cs="DilleniaUPC"/>
          <w:color w:val="000000" w:themeColor="text1"/>
        </w:rPr>
      </w:pPr>
      <w:r w:rsidRPr="00777F78">
        <w:rPr>
          <w:rFonts w:ascii="AngsanaUPC" w:hAnsi="AngsanaUPC" w:cs="AngsanaUPC"/>
          <w:color w:val="000000" w:themeColor="text1"/>
          <w:cs/>
        </w:rPr>
        <w:tab/>
      </w:r>
      <w:r w:rsidRPr="00777F78">
        <w:rPr>
          <w:rFonts w:ascii="AngsanaUPC" w:hAnsi="AngsanaUPC" w:cs="AngsanaUPC"/>
          <w:color w:val="000000" w:themeColor="text1"/>
          <w:cs/>
        </w:rPr>
        <w:tab/>
        <w:t xml:space="preserve">สมควรแก่เวลานำท่านเข้าที่พัก </w:t>
      </w:r>
      <w:r w:rsidR="002F5483" w:rsidRPr="002D1831">
        <w:rPr>
          <w:rFonts w:asciiTheme="minorHAnsi" w:hAnsiTheme="minorHAnsi" w:cs="DilleniaUPC"/>
          <w:color w:val="0000FF"/>
          <w:sz w:val="24"/>
          <w:szCs w:val="24"/>
        </w:rPr>
        <w:t>DELIGHT HANOI HOTEL</w:t>
      </w:r>
      <w:r w:rsidR="00777F78">
        <w:rPr>
          <w:rFonts w:ascii="AngsanaUPC" w:hAnsi="AngsanaUPC" w:cs="AngsanaUPC"/>
          <w:color w:val="0000FF"/>
        </w:rPr>
        <w:t xml:space="preserve"> </w:t>
      </w:r>
      <w:r w:rsidRPr="00777F78">
        <w:rPr>
          <w:rFonts w:ascii="AngsanaUPC" w:hAnsi="AngsanaUPC" w:cs="AngsanaUPC"/>
          <w:color w:val="0000FF"/>
        </w:rPr>
        <w:t>3</w:t>
      </w:r>
      <w:r w:rsidRPr="00777F78">
        <w:rPr>
          <w:rFonts w:ascii="AngsanaUPC" w:hAnsi="AngsanaUPC" w:cs="AngsanaUPC"/>
          <w:color w:val="0000FF"/>
          <w:cs/>
        </w:rPr>
        <w:t>*หรือเทียบเท่า</w:t>
      </w:r>
    </w:p>
    <w:p w:rsidR="009B644F" w:rsidRPr="00777F78" w:rsidRDefault="009B644F" w:rsidP="00777F78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วันที่สี่</w:t>
      </w:r>
      <w:r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2F5483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ฮานอย-นิงก์บิงห์-ล่องเรือชมถ้ำตามก๊ก-ฮาลอง-ร้านยา-ตลาดกลางคืนเมืองฮาลอง</w:t>
      </w:r>
      <w:r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</w:t>
      </w:r>
      <w:r w:rsidR="002F5483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/</w:t>
      </w:r>
      <w:r w:rsidR="0045778D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เย็น</w:t>
      </w:r>
      <w:r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)</w:t>
      </w:r>
    </w:p>
    <w:p w:rsidR="009B644F" w:rsidRPr="00777F78" w:rsidRDefault="009B644F" w:rsidP="00777F78">
      <w:pPr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เช้า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2F5483" w:rsidRDefault="002F5483" w:rsidP="00777F78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lastRenderedPageBreak/>
        <w:t xml:space="preserve">หลังอาหาร นำท่านเดินทางสู่ 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ตามก๊ก</w:t>
      </w:r>
      <w:r w:rsidRPr="00777F78">
        <w:rPr>
          <w:rFonts w:ascii="DilleniaUPC" w:hAnsi="DilleniaUPC" w:cs="Dilleni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777F78">
        <w:rPr>
          <w:rFonts w:asciiTheme="minorHAnsi" w:hAnsiTheme="minorHAnsi" w:cs="DilleniaUPC"/>
          <w:b/>
          <w:bCs/>
          <w:color w:val="0000FF"/>
          <w:szCs w:val="24"/>
          <w:highlight w:val="yellow"/>
          <w:shd w:val="clear" w:color="auto" w:fill="FFFFFF"/>
          <w:cs/>
        </w:rPr>
        <w:t>(</w:t>
      </w:r>
      <w:r w:rsidRPr="00777F78">
        <w:rPr>
          <w:rFonts w:asciiTheme="minorHAnsi" w:hAnsiTheme="minorHAnsi" w:cs="DilleniaUPC"/>
          <w:b/>
          <w:bCs/>
          <w:color w:val="0000FF"/>
          <w:szCs w:val="24"/>
          <w:highlight w:val="yellow"/>
          <w:shd w:val="clear" w:color="auto" w:fill="FFFFFF"/>
        </w:rPr>
        <w:t xml:space="preserve">Tam </w:t>
      </w:r>
      <w:proofErr w:type="spellStart"/>
      <w:r w:rsidRPr="00777F78">
        <w:rPr>
          <w:rFonts w:asciiTheme="minorHAnsi" w:hAnsiTheme="minorHAnsi" w:cs="DilleniaUPC"/>
          <w:b/>
          <w:bCs/>
          <w:color w:val="0000FF"/>
          <w:szCs w:val="24"/>
          <w:highlight w:val="yellow"/>
          <w:shd w:val="clear" w:color="auto" w:fill="FFFFFF"/>
        </w:rPr>
        <w:t>Coc</w:t>
      </w:r>
      <w:proofErr w:type="spellEnd"/>
      <w:r w:rsidRPr="00777F78">
        <w:rPr>
          <w:rFonts w:asciiTheme="minorHAnsi" w:hAnsiTheme="minorHAnsi" w:cs="DilleniaUPC"/>
          <w:b/>
          <w:bCs/>
          <w:color w:val="0000FF"/>
          <w:szCs w:val="24"/>
          <w:highlight w:val="yellow"/>
          <w:shd w:val="clear" w:color="auto" w:fill="FFFFFF"/>
          <w:cs/>
        </w:rPr>
        <w:t>)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หมายถึงถ้ำสามถ้ำ ตามตำนานกล่าวว่าถ้ำนี้ถูกบรรจงสร้างโดย สายลมและกระแสน้ำ เมื่อครั้งน้ำทะเลยังท่วมถึง ซึ่งยังคงมีรอยคราบน้ำปรากฎเป็นหลักฐานลงเรือพายล่องตามแม่น้ำ 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>Hoang Long</w:t>
      </w:r>
      <w:r w:rsid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 xml:space="preserve"> 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ในช่วงแรกของการเดินทางท่านจะได้ชมทัศนีย์ภาพ ภูเขาสองฝั่งแม่น้ำซึ่งมีความยาวหลายกิโลเมตร 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 xml:space="preserve">Tam </w:t>
      </w:r>
      <w:proofErr w:type="spellStart"/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>Coc</w:t>
      </w:r>
      <w:proofErr w:type="spellEnd"/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ตามตำนานกล่าวว่าถ้ำนี้ถูกบรรจงสร้างโดย สายลมและกระแสน้ำ เมื่อครั้งน้ำทะเลยังท่วมถึง ซึ่งยังคงมีรอยคราบน้ำปรากฎเป็นหลักฐาน ภาพที่ปรากฏในระหว่างการเดินทางหลายท่านเปรียบเหมือน 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“กุ้ยหลินของจีน”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เพลิดเพลินกับการนั่งเรือกระจาด ล่องเรือผ่านท้องน้ำ สองข้างทางเป็นทุ่งนาข้าวยามฤดูเก็บเกี่ยวก็จะมีชาวไร่ ชาวนา ให้เห็นอย่างเพลินตา สลับกับทัศนียภาพของภูเขาน้อยใหญ่ สลับซับซ้อนราวกับภาพสามมิติ</w:t>
      </w:r>
      <w:r w:rsidRPr="00777F78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>
        <w:rPr>
          <w:rFonts w:ascii="AngsanaUPC" w:hAnsi="AngsanaUPC" w:cs="Angsan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15045</wp:posOffset>
            </wp:positionH>
            <wp:positionV relativeFrom="paragraph">
              <wp:posOffset>82219</wp:posOffset>
            </wp:positionV>
            <wp:extent cx="7053500" cy="4707171"/>
            <wp:effectExtent l="19050" t="0" r="0" b="0"/>
            <wp:wrapNone/>
            <wp:docPr id="27" name="รูปภาพ 15" descr="vn05_๑๘๑๑๒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05_๑๘๑๑๒๙_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00" cy="470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777F78" w:rsidRPr="00777F78" w:rsidRDefault="00777F78" w:rsidP="002F5483">
      <w:pPr>
        <w:tabs>
          <w:tab w:val="left" w:pos="4820"/>
        </w:tabs>
        <w:ind w:left="1440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</w:p>
    <w:p w:rsidR="002F5483" w:rsidRPr="00777F78" w:rsidRDefault="002F5483" w:rsidP="002F5483">
      <w:pPr>
        <w:pStyle w:val="BodyTextIndent"/>
        <w:spacing w:after="0"/>
        <w:ind w:left="0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</w:p>
    <w:p w:rsidR="002F5483" w:rsidRPr="00777F78" w:rsidRDefault="002F5483" w:rsidP="002F5483">
      <w:pPr>
        <w:ind w:left="1440"/>
        <w:jc w:val="both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เดินทางสู่</w:t>
      </w:r>
      <w:r w:rsidRPr="00777F78">
        <w:rPr>
          <w:rStyle w:val="apple-converted-space"/>
          <w:rFonts w:ascii="AngsanaUPC" w:hAnsi="AngsanaUPC" w:cs="AngsanaUPC"/>
          <w:color w:val="000000"/>
          <w:sz w:val="32"/>
          <w:szCs w:val="32"/>
          <w:shd w:val="clear" w:color="auto" w:fill="FFFFFF"/>
        </w:rPr>
        <w:t> 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shd w:val="clear" w:color="auto" w:fill="FFFFFF"/>
          <w:cs/>
        </w:rPr>
        <w:t>เมืองฮาลอง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ระหว่างทางชมสภาพความเป็นอยู่และวิถีชีวิตอาคารบ้านเรือนในปัจจุบันของชาวเวียดนาม </w:t>
      </w:r>
    </w:p>
    <w:p w:rsidR="002F5483" w:rsidRPr="00777F78" w:rsidRDefault="002F5483" w:rsidP="002F5483">
      <w:pPr>
        <w:ind w:left="1440"/>
        <w:jc w:val="both"/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</w:pP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ซึ่งที่ฮาลองนี้ท่านจะได้ชมความงามตามธรรมชาติ ที่สรรสร้างด้วยความงดงามดั่งภาพวาดโดยจิตรกรเอก </w:t>
      </w:r>
    </w:p>
    <w:p w:rsidR="002F5483" w:rsidRPr="00777F78" w:rsidRDefault="002F5483" w:rsidP="002F5483">
      <w:pPr>
        <w:ind w:left="1440"/>
        <w:jc w:val="both"/>
        <w:rPr>
          <w:rFonts w:ascii="AngsanaUPC" w:hAnsi="AngsanaUPC" w:cs="AngsanaUPC"/>
          <w:color w:val="000000"/>
          <w:sz w:val="32"/>
          <w:szCs w:val="32"/>
        </w:rPr>
      </w:pP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 xml:space="preserve">อ่าวฮาลองประกอบด้วยหมู่เกาะน้อยใหญ่กว่า 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</w:rPr>
        <w:t xml:space="preserve">1,900 </w:t>
      </w:r>
      <w:r w:rsidRPr="00777F78">
        <w:rPr>
          <w:rFonts w:ascii="AngsanaUPC" w:hAnsi="AngsanaUPC" w:cs="AngsanaUPC"/>
          <w:color w:val="000000"/>
          <w:sz w:val="32"/>
          <w:szCs w:val="32"/>
          <w:shd w:val="clear" w:color="auto" w:fill="FFFFFF"/>
          <w:cs/>
        </w:rPr>
        <w:t>เกาะ และได้รับการพิจารณาประกาศเป็น “มรดกโลก”</w:t>
      </w:r>
    </w:p>
    <w:p w:rsidR="002F5483" w:rsidRPr="00777F78" w:rsidRDefault="002F5483" w:rsidP="002F5483">
      <w:pPr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  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บริการอาหารเย็นณ ภัตตาคาร</w:t>
      </w:r>
    </w:p>
    <w:p w:rsidR="002F5483" w:rsidRPr="00777F78" w:rsidRDefault="002F5483" w:rsidP="002F5483">
      <w:pPr>
        <w:pStyle w:val="a"/>
        <w:ind w:left="1440" w:hanging="1380"/>
        <w:jc w:val="thaiDistribute"/>
        <w:rPr>
          <w:rFonts w:ascii="AngsanaUPC" w:hAnsi="AngsanaUPC" w:cs="AngsanaUPC"/>
          <w:b w:val="0"/>
          <w:bCs w:val="0"/>
        </w:rPr>
      </w:pPr>
      <w:r w:rsidRPr="00777F78">
        <w:rPr>
          <w:rFonts w:ascii="AngsanaUPC" w:hAnsi="AngsanaUPC" w:cs="AngsanaUPC"/>
          <w:b w:val="0"/>
          <w:bCs w:val="0"/>
          <w:cs/>
        </w:rPr>
        <w:tab/>
      </w:r>
      <w:r w:rsidRPr="00777F78">
        <w:rPr>
          <w:rFonts w:ascii="AngsanaUPC" w:hAnsi="AngsanaUPC" w:cs="AngsanaUPC"/>
          <w:b w:val="0"/>
          <w:bCs w:val="0"/>
          <w:cs/>
        </w:rPr>
        <w:tab/>
        <w:t>หลังอาหารนำท่านช้อปปิ้ง</w:t>
      </w:r>
      <w:r w:rsidRPr="00FB1FBF">
        <w:rPr>
          <w:rFonts w:ascii="DilleniaUPC" w:hAnsi="DilleniaUPC" w:cs="DilleniaUPC"/>
          <w:b w:val="0"/>
          <w:bCs w:val="0"/>
          <w:cs/>
        </w:rPr>
        <w:t xml:space="preserve"> </w:t>
      </w:r>
      <w:r w:rsidRPr="00777F78">
        <w:rPr>
          <w:rFonts w:asciiTheme="minorHAnsi" w:hAnsiTheme="minorHAnsi" w:cs="DilleniaUPC"/>
          <w:color w:val="0000FF"/>
          <w:sz w:val="24"/>
          <w:szCs w:val="24"/>
          <w:highlight w:val="yellow"/>
          <w:u w:val="single"/>
        </w:rPr>
        <w:t>Night Market</w:t>
      </w:r>
      <w:r w:rsidRPr="00777F78">
        <w:rPr>
          <w:rFonts w:ascii="AngsanaUPC" w:hAnsi="AngsanaUPC" w:cs="AngsanaUPC"/>
          <w:color w:val="0000FF"/>
          <w:highlight w:val="yellow"/>
          <w:u w:val="single"/>
          <w:cs/>
        </w:rPr>
        <w:t>เมืองฮาลอง</w:t>
      </w:r>
      <w:r w:rsidRPr="00777F78">
        <w:rPr>
          <w:rFonts w:ascii="AngsanaUPC" w:hAnsi="AngsanaUPC" w:cs="AngsanaUPC"/>
          <w:b w:val="0"/>
          <w:bCs w:val="0"/>
          <w:cs/>
        </w:rPr>
        <w:t xml:space="preserve"> ซึ่งเป็นแหล่งรวบรวมของฝากของที่ระลึกจากเมืองฮาลอง</w:t>
      </w:r>
    </w:p>
    <w:p w:rsidR="002F5483" w:rsidRDefault="002F5483" w:rsidP="002F5483">
      <w:pPr>
        <w:spacing w:line="216" w:lineRule="auto"/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77F78">
        <w:rPr>
          <w:rFonts w:ascii="AngsanaUPC" w:hAnsi="AngsanaUPC" w:cs="AngsanaUPC"/>
          <w:color w:val="000000"/>
          <w:sz w:val="32"/>
          <w:szCs w:val="32"/>
          <w:cs/>
        </w:rPr>
        <w:t xml:space="preserve">สมควรแก่เวลานำท่านเข้าที่พัก  </w:t>
      </w:r>
      <w:r w:rsidRPr="00B25235">
        <w:rPr>
          <w:rFonts w:asciiTheme="minorHAnsi" w:hAnsiTheme="minorHAnsi" w:cs="DilleniaUPC"/>
          <w:b/>
          <w:bCs/>
          <w:color w:val="0000FF"/>
          <w:szCs w:val="24"/>
        </w:rPr>
        <w:t>CITY BAY  HALONG HOTEL</w:t>
      </w:r>
      <w:r w:rsidRPr="00FB1FBF">
        <w:rPr>
          <w:rFonts w:ascii="DilleniaUPC" w:hAnsi="DilleniaUPC" w:cs="DilleniaUPC"/>
          <w:b/>
          <w:bCs/>
          <w:color w:val="0000FF"/>
          <w:sz w:val="32"/>
          <w:szCs w:val="32"/>
        </w:rPr>
        <w:t xml:space="preserve"> 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</w:rPr>
        <w:t>3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*หรือเทียบเท่า</w:t>
      </w:r>
    </w:p>
    <w:p w:rsidR="005974DA" w:rsidRPr="00777F78" w:rsidRDefault="005974DA" w:rsidP="002F5483">
      <w:pPr>
        <w:spacing w:line="216" w:lineRule="auto"/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FB1FBF" w:rsidRPr="00777F78" w:rsidRDefault="00557CE2" w:rsidP="00FB1FBF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lastRenderedPageBreak/>
        <w:t>วัน</w:t>
      </w:r>
      <w:r w:rsidR="009B644F"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ที่ห้า</w:t>
      </w:r>
      <w:r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FB1FBF" w:rsidRPr="00777F7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ฮาลอง-</w:t>
      </w:r>
      <w:r w:rsidR="00091A16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ล่องเรือชมทัศนียภาพรอบอ่าวฮาลอง-ถ้ำนางฟ้า-</w:t>
      </w:r>
      <w:r w:rsidR="00FB1FBF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ร้านหยก-</w:t>
      </w:r>
      <w:r w:rsidR="00091A16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ฮานอย-</w:t>
      </w:r>
      <w:r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กรุงเทพ</w:t>
      </w:r>
      <w:r w:rsidR="00091A16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ฯ</w:t>
      </w:r>
    </w:p>
    <w:p w:rsidR="00557CE2" w:rsidRPr="00777F78" w:rsidRDefault="00777F78" w:rsidP="005C5845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 w:rsidR="00557CE2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557CE2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</w:t>
      </w:r>
      <w:r w:rsidR="009B644F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-</w:t>
      </w:r>
      <w:r w:rsidR="009B644F" w:rsidRPr="00777F78">
        <w:rPr>
          <w:rFonts w:asciiTheme="minorHAnsi" w:hAnsiTheme="minorHAnsi" w:cs="AngsanaUPC"/>
          <w:b/>
          <w:bCs/>
          <w:color w:val="FFFFFF"/>
          <w:szCs w:val="24"/>
        </w:rPr>
        <w:t>SEAFOOD</w:t>
      </w:r>
      <w:r w:rsidR="009B644F" w:rsidRPr="00777F78">
        <w:rPr>
          <w:rFonts w:asciiTheme="minorHAnsi" w:hAnsiTheme="minorHAnsi" w:cs="AngsanaUPC"/>
          <w:b/>
          <w:bCs/>
          <w:color w:val="FFFFFF"/>
          <w:szCs w:val="24"/>
          <w:cs/>
        </w:rPr>
        <w:t>/</w:t>
      </w:r>
      <w:r w:rsidR="00FB1FBF" w:rsidRPr="00777F78">
        <w:rPr>
          <w:rFonts w:ascii="AngsanaUPC" w:hAnsi="AngsanaUPC" w:cs="AngsanaUPC"/>
          <w:b/>
          <w:bCs/>
          <w:color w:val="FFFFFF"/>
          <w:sz w:val="32"/>
          <w:szCs w:val="32"/>
          <w:cs/>
        </w:rPr>
        <w:t>-</w:t>
      </w:r>
      <w:r w:rsidR="00557CE2" w:rsidRPr="00777F78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)</w:t>
      </w:r>
    </w:p>
    <w:p w:rsidR="00FB1FBF" w:rsidRPr="00777F78" w:rsidRDefault="00FB1FBF" w:rsidP="00FB1FBF">
      <w:pPr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เช้า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FB1FBF" w:rsidRPr="00777F78" w:rsidRDefault="00777F78" w:rsidP="00FB1FBF">
      <w:pPr>
        <w:spacing w:line="216" w:lineRule="auto"/>
        <w:ind w:left="1440"/>
        <w:jc w:val="thaiDistribute"/>
        <w:rPr>
          <w:rFonts w:ascii="AngsanaUPC" w:hAnsi="AngsanaUPC" w:cs="AngsanaUPC"/>
          <w:color w:val="0000FF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2477135</wp:posOffset>
            </wp:positionV>
            <wp:extent cx="3876040" cy="2583815"/>
            <wp:effectExtent l="19050" t="0" r="0" b="0"/>
            <wp:wrapNone/>
            <wp:docPr id="19" name="รูปภาพ 18" descr="titop-in-halong-bay-vietnam-1024x6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op-in-halong-bay-vietnam-1024x682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2477135</wp:posOffset>
            </wp:positionV>
            <wp:extent cx="3431540" cy="2583815"/>
            <wp:effectExtent l="19050" t="0" r="0" b="0"/>
            <wp:wrapNone/>
            <wp:docPr id="18" name="รูปภาพ 17" descr="143790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90508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BF" w:rsidRPr="00777F78">
        <w:rPr>
          <w:rFonts w:ascii="AngsanaUPC" w:hAnsi="AngsanaUPC" w:cs="AngsanaUPC"/>
          <w:sz w:val="32"/>
          <w:szCs w:val="32"/>
          <w:cs/>
        </w:rPr>
        <w:t>นำท่านออกเดินทางสู่ท่าเรือเพื่อล่องเรือชมความงามตามธรรมชาติที่สรรค์สร้างด้วยความงดงามดังภาพวาดโดยจิตรกรเอก</w:t>
      </w:r>
      <w:r w:rsidR="00FB1FBF"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อ่าวฮาลอง</w:t>
      </w:r>
      <w:r w:rsidR="00FB1FBF" w:rsidRPr="00777F78">
        <w:rPr>
          <w:rFonts w:ascii="AngsanaUPC" w:hAnsi="AngsanaUPC" w:cs="AngsanaUPC"/>
          <w:sz w:val="32"/>
          <w:szCs w:val="32"/>
          <w:cs/>
        </w:rPr>
        <w:t>ประกอบด้วยหมู่เกาะน้อยใหญ่กว่า 1,900 เกาะได้รับการประกาศเป็นมรดกโลกโดยองค์การยูเนสโกอ่าวแห่งนี้เต็มไปด้วยภูเขาหินปูนมากมายระหว่างการล่องเรือท่านจะได้ชมความงามของเกาะต่างๆทั้งเกาะหมาเกาะแมวเกาะไก่ชนฯลฯนำท่านชม</w:t>
      </w:r>
      <w:r w:rsidR="00FB1FBF" w:rsidRPr="00777F78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ถ้ำสวรรค์</w:t>
      </w:r>
      <w:r w:rsidR="00FB1FBF" w:rsidRPr="00777F78">
        <w:rPr>
          <w:rFonts w:ascii="AngsanaUPC" w:hAnsi="AngsanaUPC" w:cs="AngsanaUPC"/>
          <w:sz w:val="32"/>
          <w:szCs w:val="32"/>
          <w:cs/>
        </w:rPr>
        <w:t>ชมหินงอกหินย้อยมากมายล้วนแต่สวยงามและน่าประทับใจยิ่งนักถ้ำแห่งนี้เพิ่งถูกค้นพบเมื่อไม่นานมานี้ได้มีการประดับแสงสีตามผนังและมุมต่างๆในถ้ำซึ่งบรรยากาศภายในถ้ำท่านจะชมความสวยงามตามธรรมชาติที่เสริมเติมแต่งโดยมนุษย์แสงสีที่ลงตัวทำให้เกิดจินตนาการรูปร่างต่างๆมากมายทั้งรูปมังกรเสาค้ำฟ้าพระพุทธรูปศิวลึงค์ชม</w:t>
      </w:r>
      <w:r w:rsidR="00FB1FBF" w:rsidRPr="00777F78">
        <w:rPr>
          <w:rFonts w:ascii="AngsanaUPC" w:hAnsi="AngsanaUPC" w:cs="AngsanaUPC"/>
          <w:color w:val="000000"/>
          <w:sz w:val="32"/>
          <w:szCs w:val="32"/>
          <w:cs/>
        </w:rPr>
        <w:t>แพชาวประมง</w:t>
      </w:r>
      <w:r w:rsidR="00FB1FBF" w:rsidRPr="00777F78">
        <w:rPr>
          <w:rFonts w:ascii="AngsanaUPC" w:hAnsi="AngsanaUPC" w:cs="AngsanaUPC"/>
          <w:sz w:val="32"/>
          <w:szCs w:val="32"/>
          <w:cs/>
        </w:rPr>
        <w:t>ซึ่งเป็นวิถีชีวิตของชาวฮาลองจะสร้างแพทำเป็นที่อยู่อาศัยและมีกะชังไว้สำหรับเลี้ยงสัตว์ทะเลเช่นกุ้งหอยปูปลาท่านสามารถเลือกซื้ออาหารทะเลสดๆจากที่นี่ได้นำท่านชมเกาะไก่จูบกันซึ่งถือว่าเป็นสัญลักษณ์ของอ่าวฮาลองลักษณะจะเป็นเกาะเล็กๆ  2 เกาะหันหน้าเข้าหากันคล้ายๆกับไก่หรือนกแล้วแต่จินตนาการของแต่ละท่าน</w:t>
      </w: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EC5724" w:rsidRDefault="00EC5724" w:rsidP="00FB1FBF">
      <w:pPr>
        <w:spacing w:line="216" w:lineRule="auto"/>
        <w:ind w:left="1440"/>
        <w:jc w:val="thaiDistribute"/>
        <w:rPr>
          <w:rFonts w:ascii="DilleniaUPC" w:hAnsi="DilleniaUPC" w:cs="DilleniaUPC"/>
          <w:color w:val="0000FF"/>
          <w:sz w:val="32"/>
          <w:szCs w:val="32"/>
        </w:rPr>
      </w:pPr>
    </w:p>
    <w:p w:rsidR="00FB1FBF" w:rsidRPr="00777F78" w:rsidRDefault="00FB1FBF" w:rsidP="00BE360C">
      <w:pPr>
        <w:pStyle w:val="BodyTextIndent"/>
        <w:spacing w:after="0"/>
        <w:ind w:left="0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777F78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บริการอาหารกลางวันบนเรือ </w:t>
      </w:r>
      <w:r w:rsidR="005C5845" w:rsidRPr="00777F78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**</w:t>
      </w:r>
      <w:r w:rsidR="005C5845" w:rsidRPr="00777F78">
        <w:rPr>
          <w:rFonts w:asciiTheme="minorHAnsi" w:hAnsiTheme="minorHAnsi" w:cs="DilleniaUPC"/>
          <w:b/>
          <w:bCs/>
          <w:color w:val="FFFFFF" w:themeColor="background1"/>
          <w:szCs w:val="24"/>
          <w:highlight w:val="red"/>
        </w:rPr>
        <w:t>SEAFOOD</w:t>
      </w:r>
      <w:r w:rsidR="005C5845" w:rsidRPr="00777F78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>**</w:t>
      </w:r>
      <w:r w:rsidR="005C5845" w:rsidRPr="00777F78">
        <w:rPr>
          <w:rFonts w:ascii="DilleniaUPC" w:hAnsi="DilleniaUPC" w:cs="DilleniaUPC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 </w:t>
      </w:r>
      <w:r w:rsidR="005C5845" w:rsidRPr="00777F78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เป็นอาหารทะเลสไตล์เวียดนาม</w:t>
      </w:r>
      <w:r w:rsidR="005C5845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</w:p>
    <w:p w:rsidR="00FB1FBF" w:rsidRPr="00777F78" w:rsidRDefault="00FB1FBF" w:rsidP="00FB1FBF">
      <w:pPr>
        <w:pStyle w:val="a"/>
        <w:ind w:left="1440" w:hanging="1440"/>
        <w:jc w:val="thaiDistribute"/>
        <w:rPr>
          <w:rFonts w:ascii="AngsanaUPC" w:hAnsi="AngsanaUPC" w:cs="AngsanaUPC"/>
          <w:b w:val="0"/>
          <w:bCs w:val="0"/>
          <w:color w:val="auto"/>
        </w:rPr>
      </w:pPr>
      <w:r w:rsidRPr="00777F78">
        <w:rPr>
          <w:rFonts w:ascii="AngsanaUPC" w:hAnsi="AngsanaUPC" w:cs="AngsanaUPC"/>
          <w:b w:val="0"/>
          <w:bCs w:val="0"/>
          <w:color w:val="auto"/>
          <w:cs/>
        </w:rPr>
        <w:t>บ่าย</w:t>
      </w:r>
      <w:r w:rsidRPr="00777F78">
        <w:rPr>
          <w:rFonts w:ascii="AngsanaUPC" w:hAnsi="AngsanaUPC" w:cs="AngsanaUPC"/>
          <w:b w:val="0"/>
          <w:bCs w:val="0"/>
          <w:color w:val="auto"/>
          <w:cs/>
        </w:rPr>
        <w:tab/>
      </w:r>
      <w:r w:rsidRPr="00777F78">
        <w:rPr>
          <w:rFonts w:ascii="AngsanaUPC" w:hAnsi="AngsanaUPC" w:cs="AngsanaUPC"/>
          <w:b w:val="0"/>
          <w:bCs w:val="0"/>
          <w:color w:val="auto"/>
          <w:cs/>
        </w:rPr>
        <w:tab/>
        <w:t>ถึงท่าเรือฮาลองนำท่านเดินทางกลับสู่กรุงฮานอย (4 ชั่วโมง)</w:t>
      </w:r>
      <w:r w:rsidRPr="00777F78">
        <w:rPr>
          <w:rStyle w:val="apple-converted-space"/>
          <w:rFonts w:ascii="AngsanaUPC" w:hAnsi="AngsanaUPC" w:cs="AngsanaUPC"/>
          <w:b w:val="0"/>
          <w:bCs w:val="0"/>
          <w:shd w:val="clear" w:color="auto" w:fill="FFFFFF"/>
          <w:cs/>
        </w:rPr>
        <w:t xml:space="preserve"> ระหว่างทางแวะให้ท่านได้เลือกชมโรงงานหยก</w:t>
      </w:r>
    </w:p>
    <w:p w:rsidR="00FB1FBF" w:rsidRPr="00777F78" w:rsidRDefault="00FB1FBF" w:rsidP="00FB1FBF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777F78">
        <w:rPr>
          <w:rFonts w:ascii="AngsanaUPC" w:hAnsi="AngsanaUPC" w:cs="AngsanaUPC"/>
          <w:sz w:val="32"/>
          <w:szCs w:val="32"/>
          <w:cs/>
        </w:rPr>
        <w:t xml:space="preserve">สมควรเวลาเดินสู่ </w:t>
      </w:r>
      <w:r w:rsidRPr="00777F78">
        <w:rPr>
          <w:rFonts w:ascii="AngsanaUPC" w:hAnsi="AngsanaUPC" w:cs="AngsanaUPC"/>
          <w:b/>
          <w:bCs/>
          <w:color w:val="0033CC"/>
          <w:sz w:val="32"/>
          <w:szCs w:val="32"/>
          <w:cs/>
        </w:rPr>
        <w:t>สนามบินนานาชาตินอยไบ</w:t>
      </w:r>
    </w:p>
    <w:p w:rsidR="00FB1FBF" w:rsidRDefault="00FB1FBF" w:rsidP="00FB1FBF">
      <w:pPr>
        <w:jc w:val="thaiDistribute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20.50</w:t>
      </w:r>
      <w:r w:rsidR="00C574B4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น.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</w:rPr>
        <w:tab/>
      </w:r>
      <w:r w:rsidRPr="00777F78">
        <w:rPr>
          <w:rFonts w:ascii="AngsanaUPC" w:hAnsi="AngsanaUPC" w:cs="AngsanaUPC"/>
          <w:sz w:val="32"/>
          <w:szCs w:val="32"/>
          <w:cs/>
        </w:rPr>
        <w:t xml:space="preserve">ออกเดินทางกลับกรุงเทพฯ 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โดยสายการบิน</w:t>
      </w:r>
      <w:r w:rsidR="00C1263A"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ไทยแอร์เอเชีย 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เที่ยวบินที่</w:t>
      </w:r>
      <w:r w:rsidRPr="00FB1FB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 </w:t>
      </w:r>
      <w:r w:rsidR="00C1263A" w:rsidRPr="0025099E">
        <w:rPr>
          <w:rFonts w:asciiTheme="minorHAnsi" w:hAnsiTheme="minorHAnsi" w:cs="DilleniaUPC"/>
          <w:b/>
          <w:bCs/>
          <w:color w:val="FF0000"/>
          <w:szCs w:val="24"/>
        </w:rPr>
        <w:t>FD 645</w:t>
      </w:r>
    </w:p>
    <w:p w:rsidR="00C1263A" w:rsidRPr="00777F78" w:rsidRDefault="00C1263A" w:rsidP="00C1263A">
      <w:pPr>
        <w:ind w:left="720" w:firstLine="72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eastAsia="Angsana New" w:hAnsi="AngsanaUPC" w:cs="Angsan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FB1FBF" w:rsidRPr="00777F78" w:rsidRDefault="00FB1FBF" w:rsidP="00FB1FBF">
      <w:pPr>
        <w:spacing w:line="216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22.</w:t>
      </w:r>
      <w:r w:rsidR="000A5E7D">
        <w:rPr>
          <w:rFonts w:ascii="AngsanaUPC" w:hAnsi="AngsanaUPC" w:cs="AngsanaUPC"/>
          <w:b/>
          <w:bCs/>
          <w:color w:val="0000FF"/>
          <w:sz w:val="32"/>
          <w:szCs w:val="32"/>
        </w:rPr>
        <w:t>4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0 น.</w:t>
      </w:r>
      <w:r w:rsidRPr="00777F78">
        <w:rPr>
          <w:rFonts w:ascii="AngsanaUPC" w:hAnsi="AngsanaUPC" w:cs="AngsanaUPC"/>
          <w:sz w:val="32"/>
          <w:szCs w:val="32"/>
        </w:rPr>
        <w:tab/>
      </w:r>
      <w:r w:rsidRPr="00777F78">
        <w:rPr>
          <w:rFonts w:ascii="AngsanaUPC" w:hAnsi="AngsanaUPC" w:cs="AngsanaUPC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B25235" w:rsidRPr="00FB1FBF" w:rsidRDefault="00B25235" w:rsidP="00B25235">
      <w:pPr>
        <w:spacing w:line="216" w:lineRule="auto"/>
        <w:ind w:left="1440" w:hanging="1440"/>
        <w:jc w:val="center"/>
        <w:rPr>
          <w:rFonts w:ascii="DilleniaUPC" w:hAnsi="DilleniaUPC" w:cs="DilleniaUPC"/>
          <w:sz w:val="32"/>
          <w:szCs w:val="32"/>
        </w:rPr>
      </w:pPr>
      <w:r w:rsidRPr="0087075A">
        <w:rPr>
          <w:rFonts w:ascii="DilleniaUPC" w:hAnsi="DilleniaUPC" w:cs="DilleniaUPC"/>
          <w:sz w:val="32"/>
          <w:szCs w:val="32"/>
        </w:rPr>
        <w:t>……………</w:t>
      </w:r>
      <w:r>
        <w:rPr>
          <w:rFonts w:ascii="DilleniaUPC" w:hAnsi="DilleniaUPC" w:cs="DilleniaUPC"/>
          <w:sz w:val="32"/>
          <w:szCs w:val="32"/>
        </w:rPr>
        <w:t>……………………………………………………………………………………………………………………….</w:t>
      </w:r>
    </w:p>
    <w:p w:rsidR="0087075A" w:rsidRDefault="0087075A" w:rsidP="00DA1EC1">
      <w:pPr>
        <w:jc w:val="center"/>
        <w:rPr>
          <w:rFonts w:ascii="AngsanaUPC" w:hAnsi="AngsanaUPC" w:cs="AngsanaUPC"/>
          <w:b/>
          <w:bCs/>
          <w:color w:val="FF0000"/>
          <w:sz w:val="44"/>
          <w:szCs w:val="44"/>
          <w:u w:val="single"/>
        </w:rPr>
      </w:pPr>
    </w:p>
    <w:p w:rsidR="00B4222D" w:rsidRDefault="00B4222D" w:rsidP="00DA1EC1">
      <w:pPr>
        <w:jc w:val="center"/>
        <w:rPr>
          <w:rFonts w:ascii="AngsanaUPC" w:hAnsi="AngsanaUPC" w:cs="AngsanaUPC"/>
          <w:b/>
          <w:bCs/>
          <w:color w:val="FF0000"/>
          <w:sz w:val="44"/>
          <w:szCs w:val="44"/>
          <w:u w:val="single"/>
        </w:rPr>
      </w:pPr>
    </w:p>
    <w:p w:rsidR="00252D0B" w:rsidRPr="00777F78" w:rsidRDefault="00252D0B" w:rsidP="00DA1EC1">
      <w:pPr>
        <w:jc w:val="center"/>
        <w:rPr>
          <w:rFonts w:ascii="AngsanaUPC" w:hAnsi="AngsanaUPC" w:cs="AngsanaUPC"/>
          <w:b/>
          <w:bCs/>
          <w:color w:val="FF0000"/>
          <w:sz w:val="44"/>
          <w:szCs w:val="44"/>
          <w:u w:val="single"/>
        </w:rPr>
      </w:pPr>
      <w:r w:rsidRPr="00777F78">
        <w:rPr>
          <w:rFonts w:ascii="AngsanaUPC" w:hAnsi="AngsanaUPC" w:cs="AngsanaUPC"/>
          <w:b/>
          <w:bCs/>
          <w:color w:val="FF0000"/>
          <w:sz w:val="44"/>
          <w:szCs w:val="44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pPr w:leftFromText="180" w:rightFromText="180" w:vertAnchor="text" w:horzAnchor="margin" w:tblpXSpec="center" w:tblpY="2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6"/>
        <w:gridCol w:w="1712"/>
        <w:gridCol w:w="992"/>
        <w:gridCol w:w="1700"/>
        <w:gridCol w:w="1558"/>
        <w:gridCol w:w="1558"/>
        <w:gridCol w:w="1558"/>
      </w:tblGrid>
      <w:tr w:rsidR="00E849F2" w:rsidTr="00FB1FBF">
        <w:trPr>
          <w:trHeight w:val="626"/>
        </w:trPr>
        <w:tc>
          <w:tcPr>
            <w:tcW w:w="10764" w:type="dxa"/>
            <w:gridSpan w:val="7"/>
            <w:shd w:val="clear" w:color="auto" w:fill="FFFF00"/>
          </w:tcPr>
          <w:p w:rsidR="00E849F2" w:rsidRPr="00EF1BD2" w:rsidRDefault="00E849F2" w:rsidP="00BE360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ตารางราคา เวียดนาม ฮานอย </w:t>
            </w:r>
            <w:r w:rsidR="00C62ABD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ซาปา </w:t>
            </w:r>
            <w:r w:rsidR="00BE360C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ฟานซีปัน </w:t>
            </w:r>
            <w:r w:rsidR="00C62ABD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ฮาลอง </w:t>
            </w:r>
            <w:r w:rsidR="00697D87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>5</w:t>
            </w:r>
            <w:r w:rsidR="00EF1BD2">
              <w:rPr>
                <w:rFonts w:ascii="AngsanaUPC" w:eastAsia="Times New Roman" w:hAnsi="AngsanaUPC" w:cs="AngsanaUPC" w:hint="cs"/>
                <w:b/>
                <w:bCs/>
                <w:sz w:val="52"/>
                <w:szCs w:val="52"/>
                <w:cs/>
              </w:rPr>
              <w:t xml:space="preserve"> </w:t>
            </w:r>
            <w:r w:rsidR="00C62ABD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วัน </w:t>
            </w:r>
            <w:r w:rsidR="00697D87"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>4</w:t>
            </w:r>
            <w:r w:rsidR="00EF1BD2">
              <w:rPr>
                <w:rFonts w:ascii="AngsanaUPC" w:eastAsia="Times New Roman" w:hAnsi="AngsanaUPC" w:cs="AngsanaUPC" w:hint="cs"/>
                <w:b/>
                <w:bCs/>
                <w:sz w:val="52"/>
                <w:szCs w:val="52"/>
                <w:cs/>
              </w:rPr>
              <w:t xml:space="preserve"> </w:t>
            </w:r>
            <w:r w:rsidRPr="00EF1BD2"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  <w:t xml:space="preserve">คืน บิน </w:t>
            </w:r>
            <w:r w:rsidR="00C1263A" w:rsidRPr="00EF1BD2">
              <w:rPr>
                <w:rFonts w:asciiTheme="minorHAnsi" w:eastAsia="Times New Roman" w:hAnsiTheme="minorHAnsi" w:cs="AngsanaUPC"/>
                <w:b/>
                <w:bCs/>
                <w:sz w:val="36"/>
                <w:szCs w:val="36"/>
              </w:rPr>
              <w:t>FD</w:t>
            </w:r>
          </w:p>
        </w:tc>
      </w:tr>
      <w:tr w:rsidR="001511BF" w:rsidRPr="007F4460" w:rsidTr="008C490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E849F2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E849F2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E849F2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จำนวน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E849F2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FB1FBF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  <w:cs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FB1FBF">
            <w:pPr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1511BF" w:rsidRPr="00EF1BD2" w:rsidRDefault="001511BF" w:rsidP="00E849F2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color w:val="FFFFFF"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CE52DC" w:rsidRPr="00CE52DC" w:rsidTr="00CE52D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14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18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CE52DC" w:rsidRPr="00CE52DC" w:rsidTr="00CE52D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21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25 มี.ค.62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CE52DC" w:rsidRPr="00CE52DC" w:rsidTr="00CE52D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28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CE52DC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</w:pPr>
            <w:r w:rsidRPr="00EF1BD2"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  <w:t>1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EF1BD2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CE52DC" w:rsidRPr="00CE52DC" w:rsidRDefault="00CE52DC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CE52DC"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051B12" w:rsidRPr="00CE52DC" w:rsidTr="00FC51C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</w:rPr>
              <w:t xml:space="preserve">04 </w:t>
            </w: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08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C51C1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3,500</w:t>
            </w:r>
          </w:p>
        </w:tc>
      </w:tr>
      <w:tr w:rsidR="00051B12" w:rsidRPr="00CE52DC" w:rsidTr="00FC51C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</w:rPr>
              <w:t xml:space="preserve">11 </w:t>
            </w: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15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3,500</w:t>
            </w:r>
          </w:p>
        </w:tc>
      </w:tr>
      <w:tr w:rsidR="00051B12" w:rsidRPr="00CE52DC" w:rsidTr="00FC51C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</w:rPr>
              <w:t xml:space="preserve">18 </w:t>
            </w: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22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824619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3,500</w:t>
            </w:r>
          </w:p>
        </w:tc>
      </w:tr>
      <w:tr w:rsidR="00051B12" w:rsidRPr="00CE52DC" w:rsidTr="00FC51C1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EF1BD2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25 </w:t>
            </w: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EF1BD2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29 เม.ย.62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EF1BD2" w:rsidRDefault="00FD00F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FD00FA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CE52DC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CE52DC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51B12" w:rsidRPr="00CE52DC" w:rsidRDefault="00FD00F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051B12" w:rsidRPr="00CE52DC" w:rsidTr="00FD00F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</w:rPr>
              <w:t xml:space="preserve">01 </w:t>
            </w: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05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824619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3,500</w:t>
            </w:r>
          </w:p>
        </w:tc>
      </w:tr>
      <w:tr w:rsidR="00051B12" w:rsidRPr="00CE52DC" w:rsidTr="00FD00F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09 </w:t>
            </w: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13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DE6627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051B12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FD00FA" w:rsidRPr="00CE52DC" w:rsidTr="00FD00F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16 </w:t>
            </w: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20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DE6627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FD00FA" w:rsidRPr="00CE52DC" w:rsidTr="00FD00F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23 </w:t>
            </w: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27 พ.ค.62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EF1BD2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DE6627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CE52DC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FD00FA" w:rsidRPr="00CE52DC" w:rsidTr="00FD00F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</w:rPr>
              <w:t xml:space="preserve">30 </w:t>
            </w: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03 มิ.ย.62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D00FA" w:rsidRPr="008746F1" w:rsidRDefault="00DE6627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3,500</w:t>
            </w:r>
          </w:p>
        </w:tc>
      </w:tr>
      <w:tr w:rsidR="00FD00FA" w:rsidRPr="00CE52DC" w:rsidTr="00AF3CA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</w:rPr>
              <w:t xml:space="preserve">06 </w:t>
            </w: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10 มิ.ย.62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  <w:cs/>
              </w:rPr>
            </w:pPr>
            <w:r w:rsidRPr="008746F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746F1" w:rsidRDefault="007E3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8746F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3,500</w:t>
            </w:r>
          </w:p>
        </w:tc>
      </w:tr>
      <w:tr w:rsidR="00FD00FA" w:rsidRPr="00CE52DC" w:rsidTr="00AF3CA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023F68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</w:rPr>
              <w:t xml:space="preserve">20 </w:t>
            </w: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ม</w:t>
            </w:r>
            <w:r w:rsidR="00352C40"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24 มิ.ย.62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  <w:cs/>
              </w:rPr>
            </w:pPr>
            <w:r w:rsidRPr="00824619"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theme="minorBidi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D00FA" w:rsidRPr="00824619" w:rsidRDefault="00352C40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 w:rsidRPr="00824619"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3,500</w:t>
            </w:r>
          </w:p>
        </w:tc>
      </w:tr>
      <w:tr w:rsidR="006C2F78" w:rsidRPr="00CE52DC" w:rsidTr="005B16E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461C0D"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04 </w:t>
            </w:r>
            <w:r w:rsidRPr="00461C0D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ก.ค.62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461C0D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08 ก.ค.62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461C0D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 w:rsidRPr="00461C0D"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461C0D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461C0D"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461C0D" w:rsidRDefault="006C2F78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461C0D"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6C2F78" w:rsidRPr="00CE52DC" w:rsidTr="005B16E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0000FF"/>
                <w:sz w:val="36"/>
                <w:szCs w:val="36"/>
              </w:rPr>
              <w:t xml:space="preserve">18 </w:t>
            </w:r>
            <w:r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ก.ค.62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22 ก.ค.62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color w:val="0000FF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0000FF"/>
                <w:sz w:val="28"/>
              </w:rPr>
            </w:pPr>
            <w:r>
              <w:rPr>
                <w:rFonts w:ascii="Arial" w:eastAsia="Times New Roman" w:hAnsi="Arial" w:cstheme="minorBidi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824619" w:rsidRDefault="00461C0D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</w:rPr>
              <w:t>3,500</w:t>
            </w:r>
          </w:p>
        </w:tc>
      </w:tr>
      <w:tr w:rsidR="006C2F78" w:rsidRPr="00CE52DC" w:rsidTr="005B16E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790FAA"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25 </w:t>
            </w:r>
            <w:r w:rsidRPr="00790FAA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ก.ค.62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790FAA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29 ก.ค.62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790FAA"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 w:rsidRPr="00790FAA"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790FAA"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790FAA"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C2F78" w:rsidRPr="00790FAA" w:rsidRDefault="006520CE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790FAA"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6C2F78" w:rsidRPr="00CE52DC" w:rsidTr="006C2F7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 w:rsidRPr="00790FAA"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>01</w:t>
            </w:r>
            <w:r>
              <w:rPr>
                <w:rFonts w:ascii="AngsanaUPC" w:eastAsia="Times New Roman" w:hAnsi="AngsanaUPC" w:cs="Angsan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ส.ค.62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05 ส.ค.62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sz w:val="28"/>
              </w:rPr>
            </w:pPr>
            <w:r>
              <w:rPr>
                <w:rFonts w:ascii="Arial" w:eastAsia="Times New Roman" w:hAnsi="Arial" w:cstheme="minorBidi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790FAA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3,500</w:t>
            </w:r>
          </w:p>
        </w:tc>
      </w:tr>
      <w:tr w:rsidR="006C2F78" w:rsidRPr="00CE52DC" w:rsidTr="006C2F7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</w:pPr>
            <w:r w:rsidRPr="001965CF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08 ส.ค.62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</w:pPr>
            <w:r w:rsidRPr="001965CF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12 ส.ค.62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</w:pPr>
            <w:r w:rsidRPr="001965CF">
              <w:rPr>
                <w:rFonts w:ascii="AngsanaUPC" w:eastAsia="Times New Roman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</w:pPr>
            <w:r w:rsidRPr="001965CF">
              <w:rPr>
                <w:rFonts w:ascii="Arial" w:eastAsia="Times New Roman" w:hAnsi="Arial" w:cstheme="minorBidi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1965CF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17,900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1965CF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16,900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1965CF" w:rsidRDefault="00790FA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</w:pPr>
            <w:r w:rsidRPr="001965CF">
              <w:rPr>
                <w:rFonts w:ascii="Arial" w:eastAsia="Times New Roman" w:hAnsi="Arial" w:cs="Arial"/>
                <w:b/>
                <w:bCs/>
                <w:color w:val="FF0000"/>
                <w:sz w:val="28"/>
              </w:rPr>
              <w:t>3,500</w:t>
            </w:r>
          </w:p>
        </w:tc>
      </w:tr>
      <w:tr w:rsidR="006C2F78" w:rsidRPr="00CE52DC" w:rsidTr="006C2F7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</w:rPr>
              <w:t xml:space="preserve">15 </w:t>
            </w: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ส.ค.62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19 ส.ค.62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01258B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3,500</w:t>
            </w:r>
          </w:p>
        </w:tc>
      </w:tr>
      <w:tr w:rsidR="006C2F78" w:rsidRPr="00CE52DC" w:rsidTr="006C2F7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38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/>
                <w:b/>
                <w:bCs/>
                <w:color w:val="7030A0"/>
                <w:sz w:val="36"/>
                <w:szCs w:val="36"/>
              </w:rPr>
              <w:t xml:space="preserve">22 </w:t>
            </w: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ส.ค.62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26 ส.ค.62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</w:pPr>
            <w:r w:rsidRPr="00BC21A1">
              <w:rPr>
                <w:rFonts w:ascii="AngsanaUPC" w:eastAsia="Times New Roman" w:hAnsi="AngsanaUPC" w:cs="AngsanaUPC" w:hint="cs"/>
                <w:b/>
                <w:bCs/>
                <w:color w:val="7030A0"/>
                <w:sz w:val="36"/>
                <w:szCs w:val="36"/>
                <w:cs/>
              </w:rPr>
              <w:t>24+1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theme="minorBidi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15,900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14,900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6C2F78" w:rsidRPr="00BC21A1" w:rsidRDefault="00DF33DA" w:rsidP="00CE52DC">
            <w:pPr>
              <w:tabs>
                <w:tab w:val="left" w:pos="3828"/>
              </w:tabs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</w:pPr>
            <w:r w:rsidRPr="00BC21A1">
              <w:rPr>
                <w:rFonts w:ascii="Arial" w:eastAsia="Times New Roman" w:hAnsi="Arial" w:cs="Arial"/>
                <w:b/>
                <w:bCs/>
                <w:color w:val="7030A0"/>
                <w:sz w:val="28"/>
              </w:rPr>
              <w:t>3,500</w:t>
            </w:r>
          </w:p>
        </w:tc>
      </w:tr>
    </w:tbl>
    <w:p w:rsidR="00993968" w:rsidRDefault="00993968" w:rsidP="00993968">
      <w:pPr>
        <w:pStyle w:val="2"/>
        <w:ind w:firstLine="426"/>
        <w:jc w:val="center"/>
        <w:rPr>
          <w:rFonts w:ascii="Tahoma" w:hAnsi="Tahoma" w:cs="DilleniaUPC"/>
          <w:b/>
          <w:bCs/>
          <w:color w:val="FFFFFF" w:themeColor="background1"/>
          <w:sz w:val="36"/>
          <w:szCs w:val="36"/>
          <w:u w:val="single"/>
        </w:rPr>
      </w:pPr>
    </w:p>
    <w:p w:rsidR="00C52BA0" w:rsidRDefault="00C52BA0" w:rsidP="00993968">
      <w:pPr>
        <w:pStyle w:val="2"/>
        <w:ind w:firstLine="426"/>
        <w:jc w:val="center"/>
        <w:rPr>
          <w:rFonts w:ascii="Tahoma" w:hAnsi="Tahoma" w:cs="DilleniaUPC"/>
          <w:b/>
          <w:bCs/>
          <w:color w:val="FFFFFF" w:themeColor="background1"/>
          <w:sz w:val="36"/>
          <w:szCs w:val="36"/>
          <w:u w:val="single"/>
        </w:rPr>
      </w:pPr>
      <w:bookmarkStart w:id="0" w:name="_GoBack"/>
      <w:bookmarkEnd w:id="0"/>
    </w:p>
    <w:p w:rsidR="00B546F3" w:rsidRPr="00777F78" w:rsidRDefault="00B546F3" w:rsidP="00B546F3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color w:val="FFFFFF" w:themeColor="background1"/>
          <w:sz w:val="36"/>
          <w:szCs w:val="36"/>
          <w:cs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lastRenderedPageBreak/>
        <w:t>อัตราค่าบริการรวม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4 คืน พักห้องละ 2-3 ท่าน (กรณีมาไม่ครบคู่และไม่ต้องการเพิ่มเงินพักห้องเดี่ยว)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B546F3" w:rsidRPr="00777F78" w:rsidRDefault="00B546F3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D84698" w:rsidRPr="00777F78" w:rsidRDefault="00D84698" w:rsidP="00B546F3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รถรางขึ้นกระเช้า+กระเช้าฟานซีปัน</w:t>
      </w:r>
    </w:p>
    <w:p w:rsidR="00B546F3" w:rsidRPr="00777F78" w:rsidRDefault="00B546F3" w:rsidP="00252D0B">
      <w:pPr>
        <w:pStyle w:val="2"/>
        <w:ind w:firstLine="426"/>
        <w:jc w:val="both"/>
        <w:rPr>
          <w:rFonts w:ascii="AngsanaUPC" w:hAnsi="AngsanaUPC" w:cs="AngsanaUPC"/>
          <w:b/>
          <w:bCs/>
          <w:sz w:val="32"/>
          <w:szCs w:val="32"/>
          <w:highlight w:val="yellow"/>
          <w:u w:val="single"/>
        </w:rPr>
      </w:pPr>
    </w:p>
    <w:p w:rsidR="00B546F3" w:rsidRPr="00777F78" w:rsidRDefault="00B546F3" w:rsidP="00B546F3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อัตราค่าบริการไม่รวม</w:t>
      </w:r>
    </w:p>
    <w:p w:rsidR="00B546F3" w:rsidRPr="00777F78" w:rsidRDefault="00B546F3" w:rsidP="00B546F3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B546F3" w:rsidRPr="00777F78" w:rsidRDefault="00B546F3" w:rsidP="00B546F3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B546F3" w:rsidRPr="00777F78" w:rsidRDefault="00B546F3" w:rsidP="00B546F3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B546F3" w:rsidRPr="00777F78" w:rsidRDefault="00B546F3" w:rsidP="00B546F3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B546F3" w:rsidRPr="00EF1BD2" w:rsidRDefault="00B546F3" w:rsidP="00EF1BD2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ค่าทิปไกด์ท้องถิ่น,คนขับรถ</w:t>
      </w:r>
      <w:r w:rsidRPr="00777F78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ผู้ช่วยคนขับรถ</w:t>
      </w:r>
      <w:r w:rsidRPr="00EF1BD2">
        <w:rPr>
          <w:rFonts w:ascii="Tahoma" w:hAnsi="Tahoma" w:cs="DilleniaUPC" w:hint="cs"/>
          <w:b/>
          <w:bCs/>
          <w:color w:val="0000FF"/>
          <w:sz w:val="40"/>
          <w:szCs w:val="40"/>
          <w:u w:val="single"/>
          <w:cs/>
        </w:rPr>
        <w:t>1,000</w:t>
      </w:r>
      <w:r w:rsidRPr="00EF1BD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บาท/ทริป/ลูกทัวร์ 1 ท่าน(บังคั</w:t>
      </w:r>
      <w:r w:rsidR="00EF1BD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บตามระเบียบธรรมเนียมของประเทศ</w:t>
      </w:r>
      <w:r w:rsidRPr="00EF1BD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)</w:t>
      </w:r>
    </w:p>
    <w:p w:rsidR="00993968" w:rsidRPr="00777F78" w:rsidRDefault="00B546F3" w:rsidP="00993968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B546F3" w:rsidRPr="00777F78" w:rsidRDefault="00B546F3" w:rsidP="00B546F3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756DBD" w:rsidRPr="00AA7B4E" w:rsidRDefault="00756DBD" w:rsidP="00756DBD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756DBD" w:rsidRPr="00F33A32" w:rsidRDefault="00756DBD" w:rsidP="00756DBD">
      <w:pPr>
        <w:numPr>
          <w:ilvl w:val="0"/>
          <w:numId w:val="9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15 วัน มิฉะนั้นถือว่าท่านยกเลิกการเดินทางโดยอัตโนมัติ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33A32">
        <w:rPr>
          <w:rFonts w:ascii="Angsana New" w:hAnsi="Angsana New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:rsidR="00756DBD" w:rsidRPr="00AA7B4E" w:rsidRDefault="00756DBD" w:rsidP="00756DBD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756DBD" w:rsidRPr="00B60977" w:rsidRDefault="00756DBD" w:rsidP="00756DBD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ยกเลิกการเดินทางก่อนการเดินทาง 30 วัน 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วันหยุดนักขัตฤกษ์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ขอสงวนสิทธิ์การคืนเงินมัดจำโดยไม่มีเงื่อนไขใด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ทั้งสิ้น</w:t>
      </w:r>
    </w:p>
    <w:p w:rsidR="00756DBD" w:rsidRPr="00B60977" w:rsidRDefault="00756DBD" w:rsidP="00756DBD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-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30 วัน ก่อนการเดินทาง หักค่าทัวร์ 50%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และริบเงินมัดจำทั้งหมด</w:t>
      </w:r>
    </w:p>
    <w:p w:rsidR="00756DBD" w:rsidRDefault="00756DBD" w:rsidP="00756DBD">
      <w:pPr>
        <w:pStyle w:val="ListParagraph"/>
        <w:numPr>
          <w:ilvl w:val="0"/>
          <w:numId w:val="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ขอสงวนสิทธิ์การคืนเงินค่าทัวร์ทั้งหมดไม่ว่ากรณีใด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ทั้งสิ้น</w:t>
      </w:r>
    </w:p>
    <w:p w:rsidR="00756DBD" w:rsidRPr="00AA7B4E" w:rsidRDefault="00756DBD" w:rsidP="00756DBD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>กรณีเจ็บป่วย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756DBD" w:rsidRDefault="00756DBD" w:rsidP="00756DBD">
      <w:pPr>
        <w:pStyle w:val="ListParagraph"/>
        <w:numPr>
          <w:ilvl w:val="0"/>
          <w:numId w:val="10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631998">
        <w:rPr>
          <w:rFonts w:ascii="Angsana New" w:hAnsi="Angsana New"/>
          <w:b/>
          <w:bCs/>
          <w:sz w:val="32"/>
          <w:szCs w:val="32"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จะทำการเลื่อน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การเดินทางของท่านไปยังคณะต่อไป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31998">
        <w:rPr>
          <w:rFonts w:ascii="Angsana New" w:hAnsi="Angsana New"/>
          <w:b/>
          <w:bCs/>
          <w:sz w:val="32"/>
          <w:szCs w:val="32"/>
          <w:cs/>
        </w:rPr>
        <w:t>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756DBD" w:rsidRDefault="00756DBD" w:rsidP="00756DBD">
      <w:pPr>
        <w:pStyle w:val="ListParagraph"/>
        <w:numPr>
          <w:ilvl w:val="0"/>
          <w:numId w:val="10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ขอสงวนสิทธิ์ในการคืนเงินทุกกรณี</w:t>
      </w:r>
    </w:p>
    <w:p w:rsidR="00756DBD" w:rsidRPr="00AA7B4E" w:rsidRDefault="00756DBD" w:rsidP="00756DBD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</w:t>
      </w:r>
      <w:r w:rsidRPr="00AA7B4E"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  <w:r w:rsidRPr="00AA7B4E">
        <w:rPr>
          <w:rFonts w:ascii="Angsana New" w:hAnsi="Angsana New"/>
          <w:b/>
          <w:bCs/>
          <w:sz w:val="36"/>
          <w:szCs w:val="36"/>
          <w:cs/>
        </w:rPr>
        <w:t xml:space="preserve"> </w:t>
      </w:r>
    </w:p>
    <w:p w:rsidR="00756DBD" w:rsidRPr="00B60977" w:rsidRDefault="00756DBD" w:rsidP="00756DBD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ขอสงวนสิทธิ์ในการเก็บค่าใช้จ่ายทั้งหมด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กรณีท่านยกเลิกการเดินทางและมีผลทำให้คณะเดินทางไม่ครบตามจำนวนที่บริษัทฯ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กำหนดไว้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(15 ท่านขึ้นไป)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เนื่องจากเกิดความเสียหายต่อทางบริษัทฯ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และผู้เดินทางอื่นที่เดินทางในคณะเดียวกัน บริษัทต้องนำไปชำระค่าเสียหายต่าง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ๆ</w:t>
      </w:r>
      <w:r w:rsidRPr="00B609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sz w:val="32"/>
          <w:szCs w:val="32"/>
          <w:cs/>
        </w:rPr>
        <w:t>ที่เกิดจากการยกเลิกของท่าน</w:t>
      </w:r>
    </w:p>
    <w:p w:rsidR="00756DBD" w:rsidRPr="00B60977" w:rsidRDefault="00756DBD" w:rsidP="00756DBD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คณะผู้เดินทางจำนวน 10 ท่านขึ้นไป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จึงออกเดินทาง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</w:t>
      </w:r>
      <w:r w:rsidRPr="00B60977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756DBD" w:rsidRPr="00316FF8" w:rsidRDefault="00756DBD" w:rsidP="00756DBD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จะไม่รับผิดชอบใด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ๆ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ในกรณี</w:t>
      </w:r>
      <w:r>
        <w:rPr>
          <w:rFonts w:ascii="Angsana New" w:hAnsi="Angsana New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756DBD" w:rsidRDefault="00756DBD" w:rsidP="00756DBD">
      <w:pPr>
        <w:pStyle w:val="ListParagraph"/>
        <w:numPr>
          <w:ilvl w:val="0"/>
          <w:numId w:val="11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(เล่มน้ำเงิน)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ก็ตาม ทางบริษัทฯ ขอสงวนสิทธิ์ไม่คืนค่าทัวร์และรับผิดชอบใด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ๆ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ทั้งสิ้น</w:t>
      </w:r>
    </w:p>
    <w:p w:rsidR="00756DBD" w:rsidRDefault="00756DBD" w:rsidP="00756DBD">
      <w:pPr>
        <w:pStyle w:val="2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p w:rsidR="00B546F3" w:rsidRPr="00777F78" w:rsidRDefault="00B546F3" w:rsidP="00B546F3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รายละเอียดเพิ่มเติม</w:t>
      </w:r>
    </w:p>
    <w:p w:rsidR="00B546F3" w:rsidRPr="00777F78" w:rsidRDefault="00B546F3" w:rsidP="00B546F3">
      <w:pPr>
        <w:pStyle w:val="ListParagraph"/>
        <w:numPr>
          <w:ilvl w:val="0"/>
          <w:numId w:val="5"/>
        </w:numPr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B546F3" w:rsidRPr="00777F78" w:rsidRDefault="00B546F3" w:rsidP="00B546F3">
      <w:pPr>
        <w:pStyle w:val="ListParagraph"/>
        <w:numPr>
          <w:ilvl w:val="0"/>
          <w:numId w:val="5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 w:themeColor="text1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777F7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</w:t>
      </w:r>
      <w:r w:rsidRPr="004F37DD">
        <w:rPr>
          <w:rFonts w:ascii="Tahoma" w:hAnsi="Tahoma" w:cs="DilleniaUPC"/>
          <w:b/>
          <w:bCs/>
          <w:sz w:val="32"/>
          <w:szCs w:val="32"/>
          <w:cs/>
        </w:rPr>
        <w:t xml:space="preserve"> </w:t>
      </w:r>
      <w:r w:rsidRPr="004F37DD">
        <w:rPr>
          <w:rFonts w:ascii="Tahoma" w:hAnsi="Tahoma" w:cs="DilleniaUPC"/>
          <w:b/>
          <w:bCs/>
          <w:sz w:val="20"/>
          <w:szCs w:val="20"/>
        </w:rPr>
        <w:t>Charter Flight , Extra Flight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B546F3" w:rsidRPr="00777F78" w:rsidRDefault="00B546F3" w:rsidP="00B546F3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777F7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B546F3" w:rsidRPr="00777F78" w:rsidRDefault="00B546F3" w:rsidP="00B546F3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</w:pPr>
      <w:r w:rsidRPr="00777F7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รายละเอียดห้องพักที่ประเทศเวียดนาม</w:t>
      </w:r>
    </w:p>
    <w:p w:rsidR="00B546F3" w:rsidRDefault="00B546F3" w:rsidP="00B546F3">
      <w:pPr>
        <w:pStyle w:val="ListParagraph"/>
        <w:numPr>
          <w:ilvl w:val="0"/>
          <w:numId w:val="7"/>
        </w:numPr>
        <w:ind w:left="284" w:right="-159" w:firstLine="0"/>
        <w:rPr>
          <w:rFonts w:ascii="AngsanaUPC" w:hAnsi="AngsanaUPC" w:cs="AngsanaUPC"/>
          <w:b/>
          <w:bCs/>
          <w:sz w:val="32"/>
          <w:szCs w:val="32"/>
        </w:rPr>
      </w:pP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ห้องพักของแต่ละโรงแรมแตกต่างกัน ห้องพักแบบห้องเดี่ยว (</w:t>
      </w:r>
      <w:r w:rsidRPr="00777F78">
        <w:rPr>
          <w:rFonts w:ascii="AngsanaUPC" w:hAnsi="AngsanaUPC" w:cs="AngsanaUPC"/>
          <w:b/>
          <w:bCs/>
          <w:sz w:val="32"/>
          <w:szCs w:val="32"/>
        </w:rPr>
        <w:t xml:space="preserve">Single), 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ห้องคู่ (</w:t>
      </w:r>
      <w:r w:rsidRPr="00777F78">
        <w:rPr>
          <w:rFonts w:ascii="AngsanaUPC" w:hAnsi="AngsanaUPC" w:cs="AngsanaUPC"/>
          <w:b/>
          <w:bCs/>
          <w:sz w:val="32"/>
          <w:szCs w:val="32"/>
        </w:rPr>
        <w:t xml:space="preserve">Twin/Double) 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และห้องพักแบบ </w:t>
      </w:r>
      <w:r w:rsidRPr="00777F7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ท่าน (</w:t>
      </w:r>
      <w:r w:rsidRPr="00777F78">
        <w:rPr>
          <w:rFonts w:ascii="AngsanaUPC" w:hAnsi="AngsanaUPC" w:cs="AngsanaUPC"/>
          <w:b/>
          <w:bCs/>
          <w:sz w:val="32"/>
          <w:szCs w:val="32"/>
        </w:rPr>
        <w:t>Triple Room)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ห้องพักแต่ละประเภทอาจจะไม่ติดกันและบางโรงแรมอาจจะไม่มีห้องพักแบบ</w:t>
      </w:r>
      <w:r w:rsidRPr="00777F7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ท่าน อาจจะได้เป็น </w:t>
      </w:r>
      <w:r w:rsidRPr="00777F78">
        <w:rPr>
          <w:rFonts w:ascii="AngsanaUPC" w:hAnsi="AngsanaUPC" w:cs="AngsanaUPC"/>
          <w:b/>
          <w:bCs/>
          <w:sz w:val="32"/>
          <w:szCs w:val="32"/>
        </w:rPr>
        <w:t>1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 xml:space="preserve">เตียงใหญ่กับ </w:t>
      </w:r>
      <w:r w:rsidRPr="00777F78">
        <w:rPr>
          <w:rFonts w:ascii="AngsanaUPC" w:hAnsi="AngsanaUPC" w:cs="AngsanaUPC"/>
          <w:b/>
          <w:bCs/>
          <w:sz w:val="32"/>
          <w:szCs w:val="32"/>
        </w:rPr>
        <w:t xml:space="preserve">1 </w:t>
      </w:r>
      <w:r w:rsidRPr="00777F78">
        <w:rPr>
          <w:rFonts w:ascii="AngsanaUPC" w:hAnsi="AngsanaUPC" w:cs="AngsanaUPC"/>
          <w:b/>
          <w:bCs/>
          <w:sz w:val="32"/>
          <w:szCs w:val="32"/>
          <w:cs/>
        </w:rPr>
        <w:t>เตียงเสริม</w:t>
      </w:r>
    </w:p>
    <w:p w:rsidR="00B546F3" w:rsidRPr="00EF1BD2" w:rsidRDefault="00B546F3" w:rsidP="00B546F3">
      <w:pPr>
        <w:pStyle w:val="ListParagraph"/>
        <w:numPr>
          <w:ilvl w:val="0"/>
          <w:numId w:val="8"/>
        </w:numPr>
        <w:ind w:left="502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F1BD2">
        <w:rPr>
          <w:rFonts w:ascii="AngsanaUPC" w:hAnsi="AngsanaUPC" w:cs="AngsanaUPC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 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B546F3" w:rsidRPr="00777F78" w:rsidRDefault="00B546F3" w:rsidP="00B546F3">
      <w:pPr>
        <w:ind w:right="-159"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B546F3" w:rsidRPr="00EF1BD2" w:rsidRDefault="00B546F3" w:rsidP="00993968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36"/>
          <w:szCs w:val="36"/>
          <w:highlight w:val="yellow"/>
          <w:u w:val="single"/>
        </w:rPr>
      </w:pPr>
      <w:r w:rsidRPr="00EF1BD2">
        <w:rPr>
          <w:rFonts w:ascii="AngsanaUPC" w:hAnsi="AngsanaUPC" w:cs="AngsanaUPC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B546F3" w:rsidRPr="00EF1BD2" w:rsidSect="00C74E2E">
      <w:headerReference w:type="default" r:id="rId26"/>
      <w:pgSz w:w="11906" w:h="16838"/>
      <w:pgMar w:top="2237" w:right="566" w:bottom="142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57F" w:rsidRDefault="0095557F" w:rsidP="001B48A9">
      <w:r>
        <w:separator/>
      </w:r>
    </w:p>
  </w:endnote>
  <w:endnote w:type="continuationSeparator" w:id="0">
    <w:p w:rsidR="0095557F" w:rsidRDefault="0095557F" w:rsidP="001B4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57F" w:rsidRDefault="0095557F" w:rsidP="001B48A9">
      <w:r>
        <w:separator/>
      </w:r>
    </w:p>
  </w:footnote>
  <w:footnote w:type="continuationSeparator" w:id="0">
    <w:p w:rsidR="0095557F" w:rsidRDefault="0095557F" w:rsidP="001B4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F74" w:rsidRDefault="00CB3F74">
    <w:pPr>
      <w:pStyle w:val="Header"/>
      <w:rPr>
        <w:rFonts w:asciiTheme="minorHAnsi" w:hAnsiTheme="minorHAnsi"/>
        <w:noProof/>
        <w:sz w:val="22"/>
        <w:szCs w:val="22"/>
        <w:lang w:eastAsia="en-US"/>
      </w:rPr>
    </w:pPr>
  </w:p>
  <w:p w:rsidR="001B48A9" w:rsidRPr="00CB3F74" w:rsidRDefault="00B546F3">
    <w:pPr>
      <w:pStyle w:val="Head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  <w:lang w:eastAsia="en-US"/>
      </w:rPr>
      <w:t>BT-</w:t>
    </w:r>
    <w:r w:rsidR="00C1263A">
      <w:rPr>
        <w:rFonts w:asciiTheme="minorHAnsi" w:hAnsiTheme="minorHAnsi"/>
        <w:noProof/>
        <w:sz w:val="22"/>
        <w:szCs w:val="22"/>
        <w:lang w:eastAsia="en-US"/>
      </w:rPr>
      <w:t>VN07_FD</w:t>
    </w:r>
    <w:r w:rsidR="00EF1BD2">
      <w:rPr>
        <w:rFonts w:asciiTheme="minorHAnsi" w:hAnsiTheme="minorHAnsi"/>
        <w:noProof/>
        <w:sz w:val="22"/>
        <w:szCs w:val="22"/>
        <w:lang w:eastAsia="en-US"/>
      </w:rPr>
      <w:t>_</w:t>
    </w:r>
    <w:r w:rsidR="00D96D35">
      <w:rPr>
        <w:rFonts w:asciiTheme="minorHAnsi" w:hAnsiTheme="minorHAnsi"/>
        <w:noProof/>
        <w:sz w:val="22"/>
        <w:szCs w:val="22"/>
        <w:lang w:eastAsia="en-US"/>
      </w:rPr>
      <w:t>MAR-AUG</w:t>
    </w:r>
    <w:r w:rsidR="00DF53E6">
      <w:rPr>
        <w:rFonts w:asciiTheme="minorHAnsi" w:hAnsiTheme="minorHAnsi"/>
        <w:noProof/>
        <w:sz w:val="22"/>
        <w:szCs w:val="22"/>
        <w:lang w:eastAsia="en-US"/>
      </w:rPr>
      <w:t>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52A0B"/>
    <w:multiLevelType w:val="hybridMultilevel"/>
    <w:tmpl w:val="D8A82EC2"/>
    <w:lvl w:ilvl="0" w:tplc="2EFC067E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710E8"/>
    <w:multiLevelType w:val="hybridMultilevel"/>
    <w:tmpl w:val="02FE3D4C"/>
    <w:lvl w:ilvl="0" w:tplc="F5A8E31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899795F"/>
    <w:multiLevelType w:val="hybridMultilevel"/>
    <w:tmpl w:val="4FE6792C"/>
    <w:lvl w:ilvl="0" w:tplc="000C2E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6C390AA6"/>
    <w:multiLevelType w:val="hybridMultilevel"/>
    <w:tmpl w:val="16D8C70C"/>
    <w:lvl w:ilvl="0" w:tplc="A5541D90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10"/>
  </w:num>
  <w:num w:numId="7">
    <w:abstractNumId w:val="7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C8C"/>
    <w:rsid w:val="00007745"/>
    <w:rsid w:val="0001258B"/>
    <w:rsid w:val="00015069"/>
    <w:rsid w:val="0001693F"/>
    <w:rsid w:val="000226CE"/>
    <w:rsid w:val="00023F68"/>
    <w:rsid w:val="000325D8"/>
    <w:rsid w:val="00032CCA"/>
    <w:rsid w:val="00051B12"/>
    <w:rsid w:val="00055C06"/>
    <w:rsid w:val="000657A9"/>
    <w:rsid w:val="000675E7"/>
    <w:rsid w:val="00086A06"/>
    <w:rsid w:val="00091A16"/>
    <w:rsid w:val="00091A51"/>
    <w:rsid w:val="000A1025"/>
    <w:rsid w:val="000A1A12"/>
    <w:rsid w:val="000A4684"/>
    <w:rsid w:val="000A5E7D"/>
    <w:rsid w:val="000B3008"/>
    <w:rsid w:val="000B6773"/>
    <w:rsid w:val="000B6E29"/>
    <w:rsid w:val="001256E2"/>
    <w:rsid w:val="001271AF"/>
    <w:rsid w:val="00130E7B"/>
    <w:rsid w:val="00143210"/>
    <w:rsid w:val="00144C8C"/>
    <w:rsid w:val="001501CA"/>
    <w:rsid w:val="00150EA8"/>
    <w:rsid w:val="001511BF"/>
    <w:rsid w:val="00154D66"/>
    <w:rsid w:val="00171863"/>
    <w:rsid w:val="00191E24"/>
    <w:rsid w:val="001965CF"/>
    <w:rsid w:val="001A1567"/>
    <w:rsid w:val="001B48A9"/>
    <w:rsid w:val="001C3E13"/>
    <w:rsid w:val="001E0C30"/>
    <w:rsid w:val="001E78D5"/>
    <w:rsid w:val="001E7E8D"/>
    <w:rsid w:val="00202579"/>
    <w:rsid w:val="00222C9E"/>
    <w:rsid w:val="002254B8"/>
    <w:rsid w:val="00234F16"/>
    <w:rsid w:val="0025099E"/>
    <w:rsid w:val="00251C7D"/>
    <w:rsid w:val="00252D0B"/>
    <w:rsid w:val="00254104"/>
    <w:rsid w:val="0027184D"/>
    <w:rsid w:val="00274B98"/>
    <w:rsid w:val="0028370C"/>
    <w:rsid w:val="002B0F3B"/>
    <w:rsid w:val="002B5F4B"/>
    <w:rsid w:val="002B60E0"/>
    <w:rsid w:val="002C3684"/>
    <w:rsid w:val="002D1831"/>
    <w:rsid w:val="002D5967"/>
    <w:rsid w:val="002E2DEA"/>
    <w:rsid w:val="002E51BE"/>
    <w:rsid w:val="002F01CB"/>
    <w:rsid w:val="002F1F4F"/>
    <w:rsid w:val="002F5483"/>
    <w:rsid w:val="00352C40"/>
    <w:rsid w:val="00354916"/>
    <w:rsid w:val="00363430"/>
    <w:rsid w:val="003769AD"/>
    <w:rsid w:val="003955A6"/>
    <w:rsid w:val="003B67B9"/>
    <w:rsid w:val="003C121F"/>
    <w:rsid w:val="003C7DE7"/>
    <w:rsid w:val="003D4D14"/>
    <w:rsid w:val="003E77FE"/>
    <w:rsid w:val="003E7EC1"/>
    <w:rsid w:val="0041793A"/>
    <w:rsid w:val="00417E4A"/>
    <w:rsid w:val="00455005"/>
    <w:rsid w:val="0045778D"/>
    <w:rsid w:val="00461C0D"/>
    <w:rsid w:val="004721C1"/>
    <w:rsid w:val="00472EB8"/>
    <w:rsid w:val="004745CC"/>
    <w:rsid w:val="0049232D"/>
    <w:rsid w:val="0049321E"/>
    <w:rsid w:val="004972D0"/>
    <w:rsid w:val="004B608C"/>
    <w:rsid w:val="004D0AD0"/>
    <w:rsid w:val="004E6F85"/>
    <w:rsid w:val="00516BBB"/>
    <w:rsid w:val="005223B9"/>
    <w:rsid w:val="00535F99"/>
    <w:rsid w:val="00545C49"/>
    <w:rsid w:val="00547685"/>
    <w:rsid w:val="00547BF7"/>
    <w:rsid w:val="005560D8"/>
    <w:rsid w:val="00557CE2"/>
    <w:rsid w:val="00560647"/>
    <w:rsid w:val="00562DE5"/>
    <w:rsid w:val="00586A60"/>
    <w:rsid w:val="00592977"/>
    <w:rsid w:val="00595B1E"/>
    <w:rsid w:val="005974DA"/>
    <w:rsid w:val="005A2DF8"/>
    <w:rsid w:val="005A565D"/>
    <w:rsid w:val="005A6934"/>
    <w:rsid w:val="005B16E9"/>
    <w:rsid w:val="005B42F6"/>
    <w:rsid w:val="005C2337"/>
    <w:rsid w:val="005C5845"/>
    <w:rsid w:val="005E35C9"/>
    <w:rsid w:val="005E3C11"/>
    <w:rsid w:val="005F7F38"/>
    <w:rsid w:val="006019F6"/>
    <w:rsid w:val="00606CF3"/>
    <w:rsid w:val="006404F8"/>
    <w:rsid w:val="006520CE"/>
    <w:rsid w:val="0065228D"/>
    <w:rsid w:val="00654E15"/>
    <w:rsid w:val="00675269"/>
    <w:rsid w:val="00697D87"/>
    <w:rsid w:val="006A6807"/>
    <w:rsid w:val="006B2139"/>
    <w:rsid w:val="006B6E08"/>
    <w:rsid w:val="006C2F78"/>
    <w:rsid w:val="006D1419"/>
    <w:rsid w:val="006F56F1"/>
    <w:rsid w:val="006F5B42"/>
    <w:rsid w:val="00702078"/>
    <w:rsid w:val="007037A6"/>
    <w:rsid w:val="00704EBC"/>
    <w:rsid w:val="00711E78"/>
    <w:rsid w:val="00727C05"/>
    <w:rsid w:val="0073130D"/>
    <w:rsid w:val="00732FE1"/>
    <w:rsid w:val="0073304B"/>
    <w:rsid w:val="00733561"/>
    <w:rsid w:val="00740DA6"/>
    <w:rsid w:val="007536E8"/>
    <w:rsid w:val="00756DBD"/>
    <w:rsid w:val="00777F78"/>
    <w:rsid w:val="00790FAA"/>
    <w:rsid w:val="007A358A"/>
    <w:rsid w:val="007B2DAB"/>
    <w:rsid w:val="007D35D0"/>
    <w:rsid w:val="007D4EFF"/>
    <w:rsid w:val="007D796F"/>
    <w:rsid w:val="007E0273"/>
    <w:rsid w:val="007E30CE"/>
    <w:rsid w:val="007E5B24"/>
    <w:rsid w:val="007F343F"/>
    <w:rsid w:val="007F6AB6"/>
    <w:rsid w:val="00807981"/>
    <w:rsid w:val="00824619"/>
    <w:rsid w:val="0082711A"/>
    <w:rsid w:val="00841E0E"/>
    <w:rsid w:val="00852937"/>
    <w:rsid w:val="0087075A"/>
    <w:rsid w:val="008746F1"/>
    <w:rsid w:val="0089265E"/>
    <w:rsid w:val="008937E3"/>
    <w:rsid w:val="00896A56"/>
    <w:rsid w:val="008A4FFF"/>
    <w:rsid w:val="008A6BCE"/>
    <w:rsid w:val="008B7A84"/>
    <w:rsid w:val="008C0A75"/>
    <w:rsid w:val="008C4901"/>
    <w:rsid w:val="008F4648"/>
    <w:rsid w:val="0091043D"/>
    <w:rsid w:val="00914E5D"/>
    <w:rsid w:val="009239FB"/>
    <w:rsid w:val="00942314"/>
    <w:rsid w:val="0095557F"/>
    <w:rsid w:val="00961F8D"/>
    <w:rsid w:val="00972359"/>
    <w:rsid w:val="009824CA"/>
    <w:rsid w:val="00987A37"/>
    <w:rsid w:val="00993968"/>
    <w:rsid w:val="009947FC"/>
    <w:rsid w:val="009978A9"/>
    <w:rsid w:val="009A07C1"/>
    <w:rsid w:val="009B4DFC"/>
    <w:rsid w:val="009B644F"/>
    <w:rsid w:val="009C2DD7"/>
    <w:rsid w:val="009C6F9C"/>
    <w:rsid w:val="009D0BD9"/>
    <w:rsid w:val="009D656E"/>
    <w:rsid w:val="009F1483"/>
    <w:rsid w:val="009F3122"/>
    <w:rsid w:val="00A01206"/>
    <w:rsid w:val="00A21E37"/>
    <w:rsid w:val="00A317B2"/>
    <w:rsid w:val="00A44FC3"/>
    <w:rsid w:val="00A450C4"/>
    <w:rsid w:val="00A5447B"/>
    <w:rsid w:val="00A66E06"/>
    <w:rsid w:val="00A77328"/>
    <w:rsid w:val="00A77938"/>
    <w:rsid w:val="00A80259"/>
    <w:rsid w:val="00A83128"/>
    <w:rsid w:val="00AA2A93"/>
    <w:rsid w:val="00AA3A8E"/>
    <w:rsid w:val="00AA3CFA"/>
    <w:rsid w:val="00AA6C24"/>
    <w:rsid w:val="00AB3B56"/>
    <w:rsid w:val="00AC3F29"/>
    <w:rsid w:val="00AC59CB"/>
    <w:rsid w:val="00AF009E"/>
    <w:rsid w:val="00AF3CAF"/>
    <w:rsid w:val="00AF741D"/>
    <w:rsid w:val="00B047CE"/>
    <w:rsid w:val="00B1025E"/>
    <w:rsid w:val="00B11CD4"/>
    <w:rsid w:val="00B25235"/>
    <w:rsid w:val="00B25D00"/>
    <w:rsid w:val="00B3482E"/>
    <w:rsid w:val="00B34CF0"/>
    <w:rsid w:val="00B3599D"/>
    <w:rsid w:val="00B40012"/>
    <w:rsid w:val="00B4222D"/>
    <w:rsid w:val="00B53B9B"/>
    <w:rsid w:val="00B546F3"/>
    <w:rsid w:val="00B55AE0"/>
    <w:rsid w:val="00B62B8E"/>
    <w:rsid w:val="00B65E44"/>
    <w:rsid w:val="00B82737"/>
    <w:rsid w:val="00B8314E"/>
    <w:rsid w:val="00BA0B82"/>
    <w:rsid w:val="00BA7BA3"/>
    <w:rsid w:val="00BC21A1"/>
    <w:rsid w:val="00BD1961"/>
    <w:rsid w:val="00BD35FB"/>
    <w:rsid w:val="00BE360C"/>
    <w:rsid w:val="00BF4098"/>
    <w:rsid w:val="00C00F85"/>
    <w:rsid w:val="00C1263A"/>
    <w:rsid w:val="00C15EF7"/>
    <w:rsid w:val="00C17905"/>
    <w:rsid w:val="00C2353A"/>
    <w:rsid w:val="00C30531"/>
    <w:rsid w:val="00C456B2"/>
    <w:rsid w:val="00C510CD"/>
    <w:rsid w:val="00C52BA0"/>
    <w:rsid w:val="00C56C83"/>
    <w:rsid w:val="00C574B4"/>
    <w:rsid w:val="00C62ABD"/>
    <w:rsid w:val="00C74E2E"/>
    <w:rsid w:val="00C75AA5"/>
    <w:rsid w:val="00CA0364"/>
    <w:rsid w:val="00CB0248"/>
    <w:rsid w:val="00CB233A"/>
    <w:rsid w:val="00CB3F74"/>
    <w:rsid w:val="00CC21B2"/>
    <w:rsid w:val="00CD0C85"/>
    <w:rsid w:val="00CD2177"/>
    <w:rsid w:val="00CE4693"/>
    <w:rsid w:val="00CE52DC"/>
    <w:rsid w:val="00CE6504"/>
    <w:rsid w:val="00CE67F7"/>
    <w:rsid w:val="00CF111C"/>
    <w:rsid w:val="00D06D50"/>
    <w:rsid w:val="00D23FC7"/>
    <w:rsid w:val="00D44DB8"/>
    <w:rsid w:val="00D84698"/>
    <w:rsid w:val="00D92288"/>
    <w:rsid w:val="00D96D35"/>
    <w:rsid w:val="00D970CB"/>
    <w:rsid w:val="00DA1EC1"/>
    <w:rsid w:val="00DA3FC1"/>
    <w:rsid w:val="00DC0D6F"/>
    <w:rsid w:val="00DE6627"/>
    <w:rsid w:val="00DF33DA"/>
    <w:rsid w:val="00DF4DA0"/>
    <w:rsid w:val="00DF53E6"/>
    <w:rsid w:val="00DF6870"/>
    <w:rsid w:val="00E20613"/>
    <w:rsid w:val="00E33A9F"/>
    <w:rsid w:val="00E60974"/>
    <w:rsid w:val="00E849F2"/>
    <w:rsid w:val="00EA73CC"/>
    <w:rsid w:val="00EC265A"/>
    <w:rsid w:val="00EC5724"/>
    <w:rsid w:val="00EF1BD2"/>
    <w:rsid w:val="00EF1D7C"/>
    <w:rsid w:val="00F0791F"/>
    <w:rsid w:val="00F24CA1"/>
    <w:rsid w:val="00F27AB9"/>
    <w:rsid w:val="00F30DE3"/>
    <w:rsid w:val="00F41C1C"/>
    <w:rsid w:val="00F44741"/>
    <w:rsid w:val="00F56BC5"/>
    <w:rsid w:val="00F61B66"/>
    <w:rsid w:val="00F64EF1"/>
    <w:rsid w:val="00F71F77"/>
    <w:rsid w:val="00F81C23"/>
    <w:rsid w:val="00F94007"/>
    <w:rsid w:val="00FA21E0"/>
    <w:rsid w:val="00FA4356"/>
    <w:rsid w:val="00FA51B4"/>
    <w:rsid w:val="00FB1FBF"/>
    <w:rsid w:val="00FB3852"/>
    <w:rsid w:val="00FB3C9D"/>
    <w:rsid w:val="00FC2F3A"/>
    <w:rsid w:val="00FC51C1"/>
    <w:rsid w:val="00FD00FA"/>
    <w:rsid w:val="00FF4101"/>
    <w:rsid w:val="00FF6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30EAF"/>
  <w15:docId w15:val="{D3E34858-2A64-4E70-8A10-62430E79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C8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1">
    <w:name w:val="heading 1"/>
    <w:basedOn w:val="Normal"/>
    <w:link w:val="Heading1Char"/>
    <w:uiPriority w:val="9"/>
    <w:qFormat/>
    <w:rsid w:val="007536E8"/>
    <w:pPr>
      <w:spacing w:before="100" w:beforeAutospacing="1" w:after="100" w:afterAutospacing="1"/>
      <w:outlineLvl w:val="0"/>
    </w:pPr>
    <w:rPr>
      <w:rFonts w:ascii="Angsana New" w:eastAsia="Times New Roman" w:hAnsi="Angsana New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44C8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44C8C"/>
    <w:rPr>
      <w:rFonts w:ascii="Times New Roman" w:eastAsia="MS Mincho" w:hAnsi="Times New Roman" w:cs="Angsana New"/>
      <w:sz w:val="24"/>
      <w:lang w:eastAsia="ja-JP"/>
    </w:rPr>
  </w:style>
  <w:style w:type="character" w:styleId="Strong">
    <w:name w:val="Strong"/>
    <w:uiPriority w:val="22"/>
    <w:qFormat/>
    <w:rsid w:val="00144C8C"/>
    <w:rPr>
      <w:b/>
      <w:bCs/>
    </w:rPr>
  </w:style>
  <w:style w:type="character" w:customStyle="1" w:styleId="apple-converted-space">
    <w:name w:val="apple-converted-space"/>
    <w:rsid w:val="00144C8C"/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49321E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customStyle="1" w:styleId="1">
    <w:name w:val="ไม่มีการเว้นระยะห่าง1"/>
    <w:qFormat/>
    <w:rsid w:val="00252D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252D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31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314"/>
    <w:rPr>
      <w:rFonts w:ascii="Tahoma" w:eastAsia="MS Mincho" w:hAnsi="Tahoma" w:cs="Angsana New"/>
      <w:sz w:val="16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48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8A9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48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A9"/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C3F2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0DA6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styleId="Emphasis">
    <w:name w:val="Emphasis"/>
    <w:basedOn w:val="DefaultParagraphFont"/>
    <w:uiPriority w:val="20"/>
    <w:qFormat/>
    <w:rsid w:val="009B644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536E8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450B8-20F3-4CB1-B72D-89156D804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2491</Words>
  <Characters>14202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109</cp:revision>
  <dcterms:created xsi:type="dcterms:W3CDTF">2018-12-09T13:08:00Z</dcterms:created>
  <dcterms:modified xsi:type="dcterms:W3CDTF">2019-03-08T08:13:00Z</dcterms:modified>
</cp:coreProperties>
</file>